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6BDB" w14:textId="77777777" w:rsidR="00514049" w:rsidRPr="00514049" w:rsidRDefault="00514049" w:rsidP="00514049">
      <w:pPr>
        <w:autoSpaceDE w:val="0"/>
        <w:autoSpaceDN w:val="0"/>
        <w:adjustRightInd w:val="0"/>
        <w:textAlignment w:val="center"/>
        <w:rPr>
          <w:rFonts w:ascii="CoHeadline-Regular" w:hAnsi="CoHeadline-Regular" w:cs="CoHeadline-Regular"/>
          <w:color w:val="C6B012"/>
          <w:spacing w:val="4"/>
          <w:sz w:val="44"/>
          <w:szCs w:val="44"/>
          <w:lang w:val="es-ES_tradnl"/>
        </w:rPr>
      </w:pPr>
      <w:r w:rsidRPr="00514049">
        <w:rPr>
          <w:rFonts w:ascii="CoHeadline-Regular" w:hAnsi="CoHeadline-Regular" w:cs="CoHeadline-Regular"/>
          <w:color w:val="C6B012"/>
          <w:spacing w:val="4"/>
          <w:sz w:val="44"/>
          <w:szCs w:val="44"/>
          <w:lang w:val="es-ES_tradnl"/>
        </w:rPr>
        <w:t>Fantasía italiana</w:t>
      </w:r>
    </w:p>
    <w:p w14:paraId="701E96AF" w14:textId="77777777" w:rsidR="00514049" w:rsidRPr="00514049" w:rsidRDefault="00514049" w:rsidP="00514049">
      <w:pPr>
        <w:autoSpaceDE w:val="0"/>
        <w:autoSpaceDN w:val="0"/>
        <w:adjustRightInd w:val="0"/>
        <w:textAlignment w:val="center"/>
        <w:rPr>
          <w:rFonts w:ascii="Router-Book" w:hAnsi="Router-Book" w:cs="Router-Book"/>
          <w:color w:val="C6B012"/>
          <w:spacing w:val="3"/>
          <w:position w:val="2"/>
          <w:sz w:val="26"/>
          <w:szCs w:val="26"/>
          <w:lang w:val="es-ES_tradnl"/>
        </w:rPr>
      </w:pPr>
      <w:r w:rsidRPr="00514049">
        <w:rPr>
          <w:rFonts w:ascii="Router-Book" w:hAnsi="Router-Book" w:cs="Router-Book"/>
          <w:color w:val="C6B012"/>
          <w:spacing w:val="3"/>
          <w:position w:val="2"/>
          <w:sz w:val="26"/>
          <w:szCs w:val="26"/>
          <w:lang w:val="es-ES_tradnl"/>
        </w:rPr>
        <w:t>Con museos Vaticanos</w:t>
      </w:r>
    </w:p>
    <w:p w14:paraId="55CC14F8" w14:textId="56743E09" w:rsidR="00514049" w:rsidRDefault="00514049" w:rsidP="00514049">
      <w:pPr>
        <w:pStyle w:val="Ningnestilodeprrafo"/>
        <w:tabs>
          <w:tab w:val="left" w:pos="492"/>
        </w:tabs>
        <w:suppressAutoHyphens/>
        <w:spacing w:line="240" w:lineRule="auto"/>
        <w:rPr>
          <w:rFonts w:ascii="Router-Bold" w:hAnsi="Router-Bold" w:cs="Router-Bold"/>
          <w:b/>
          <w:bCs/>
          <w:color w:val="D11324"/>
          <w:position w:val="1"/>
          <w:sz w:val="16"/>
          <w:szCs w:val="16"/>
        </w:rPr>
      </w:pPr>
      <w:r>
        <w:rPr>
          <w:rFonts w:ascii="Router-Bold" w:hAnsi="Router-Bold" w:cs="Router-Bold"/>
          <w:b/>
          <w:bCs/>
          <w:color w:val="D11324"/>
          <w:position w:val="1"/>
          <w:sz w:val="16"/>
          <w:szCs w:val="16"/>
        </w:rPr>
        <w:t>ITINERARIO MODIFICADO</w:t>
      </w:r>
    </w:p>
    <w:p w14:paraId="3904F6E0" w14:textId="77777777" w:rsidR="00514049" w:rsidRPr="00514049" w:rsidRDefault="00514049" w:rsidP="00514049">
      <w:pPr>
        <w:autoSpaceDE w:val="0"/>
        <w:autoSpaceDN w:val="0"/>
        <w:adjustRightInd w:val="0"/>
        <w:textAlignment w:val="center"/>
        <w:rPr>
          <w:rFonts w:ascii="Router-Book" w:hAnsi="Router-Book" w:cs="Router-Book"/>
          <w:color w:val="000000"/>
          <w:sz w:val="17"/>
          <w:szCs w:val="17"/>
          <w:lang w:val="es-ES_tradnl"/>
        </w:rPr>
      </w:pPr>
      <w:r w:rsidRPr="00514049">
        <w:rPr>
          <w:rFonts w:ascii="Router-Book" w:hAnsi="Router-Book" w:cs="Router-Book"/>
          <w:color w:val="000000"/>
          <w:sz w:val="17"/>
          <w:szCs w:val="17"/>
          <w:lang w:val="es-ES_tradnl"/>
        </w:rPr>
        <w:t>C-91275</w:t>
      </w:r>
    </w:p>
    <w:p w14:paraId="22726C6E" w14:textId="29A46199" w:rsidR="00E82E33" w:rsidRDefault="00514049" w:rsidP="00514049">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E82E33">
        <w:rPr>
          <w:rFonts w:ascii="Router-Bold" w:hAnsi="Router-Bold" w:cs="Router-Bold"/>
          <w:b/>
          <w:bCs/>
          <w:color w:val="D9000D"/>
          <w:sz w:val="34"/>
          <w:szCs w:val="34"/>
        </w:rPr>
        <w:t xml:space="preserve"> </w:t>
      </w:r>
      <w:r w:rsidR="00E82E33">
        <w:rPr>
          <w:rFonts w:ascii="Router-Bold" w:hAnsi="Router-Bold" w:cs="Router-Bold"/>
          <w:b/>
          <w:bCs/>
          <w:spacing w:val="-5"/>
          <w:w w:val="90"/>
          <w:sz w:val="16"/>
          <w:szCs w:val="16"/>
        </w:rPr>
        <w:t>DIAS</w:t>
      </w:r>
      <w:r w:rsidR="00E82E33" w:rsidRPr="00957DB7">
        <w:rPr>
          <w:rFonts w:ascii="CoHeadline-Bold" w:hAnsi="CoHeadline-Bold" w:cs="CoHeadline-Bold"/>
          <w:b/>
          <w:bCs/>
          <w:color w:val="F20700"/>
          <w:spacing w:val="2"/>
          <w:sz w:val="20"/>
          <w:szCs w:val="20"/>
        </w:rPr>
        <w:t xml:space="preserve"> </w:t>
      </w:r>
    </w:p>
    <w:p w14:paraId="339E318B" w14:textId="77777777" w:rsidR="00514049" w:rsidRPr="00514049" w:rsidRDefault="00E82E33" w:rsidP="00514049">
      <w:pPr>
        <w:pStyle w:val="nochescabecera"/>
        <w:spacing w:line="240" w:lineRule="auto"/>
        <w:rPr>
          <w:rFonts w:ascii="Router-Book" w:hAnsi="Router-Book" w:cs="Router-Book"/>
          <w:position w:val="0"/>
        </w:rPr>
      </w:pPr>
      <w:r>
        <w:rPr>
          <w:rFonts w:ascii="Router-Bold" w:hAnsi="Router-Bold" w:cs="Router-Bold"/>
          <w:b/>
          <w:bCs/>
          <w:spacing w:val="-5"/>
        </w:rPr>
        <w:t xml:space="preserve">NOCHES  </w:t>
      </w:r>
      <w:r w:rsidR="00514049" w:rsidRPr="00514049">
        <w:rPr>
          <w:rFonts w:ascii="Router-Book" w:hAnsi="Router-Book" w:cs="Router-Book"/>
          <w:position w:val="0"/>
        </w:rPr>
        <w:t>Roma 4. Florencia 2. Venecia 2. Sorrento 2. Capri 1.</w:t>
      </w:r>
    </w:p>
    <w:p w14:paraId="1AB67DDF" w14:textId="56DF82D4" w:rsidR="00E82E33" w:rsidRDefault="00E82E33" w:rsidP="00514049">
      <w:pPr>
        <w:pStyle w:val="Ningnestilodeprrafo"/>
        <w:spacing w:line="240" w:lineRule="auto"/>
        <w:rPr>
          <w:rFonts w:ascii="CoHeadline-Bold" w:hAnsi="CoHeadline-Bold" w:cs="CoHeadline-Bold"/>
          <w:b/>
          <w:bCs/>
          <w:color w:val="F20700"/>
          <w:spacing w:val="2"/>
          <w:sz w:val="20"/>
          <w:szCs w:val="20"/>
        </w:rPr>
      </w:pPr>
    </w:p>
    <w:p w14:paraId="628EFA62" w14:textId="77777777" w:rsidR="00514049" w:rsidRPr="00514049" w:rsidRDefault="00514049" w:rsidP="00514049">
      <w:pPr>
        <w:suppressAutoHyphens/>
        <w:autoSpaceDE w:val="0"/>
        <w:autoSpaceDN w:val="0"/>
        <w:adjustRightInd w:val="0"/>
        <w:textAlignment w:val="center"/>
        <w:rPr>
          <w:rFonts w:ascii="Router-Bold" w:hAnsi="Router-Bold" w:cs="Router-Bold"/>
          <w:b/>
          <w:bCs/>
          <w:color w:val="D41217"/>
          <w:w w:val="90"/>
          <w:sz w:val="16"/>
          <w:szCs w:val="16"/>
          <w:lang w:val="es-ES_tradnl"/>
        </w:rPr>
      </w:pPr>
      <w:r w:rsidRPr="00514049">
        <w:rPr>
          <w:rFonts w:ascii="Router-Bold" w:hAnsi="Router-Bold" w:cs="Router-Bold"/>
          <w:b/>
          <w:bCs/>
          <w:color w:val="D41217"/>
          <w:w w:val="90"/>
          <w:sz w:val="16"/>
          <w:szCs w:val="16"/>
          <w:lang w:val="es-ES_tradnl"/>
        </w:rPr>
        <w:t>Día 1º ROMA</w:t>
      </w:r>
    </w:p>
    <w:p w14:paraId="22287F09"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r w:rsidRPr="00514049">
        <w:rPr>
          <w:rFonts w:ascii="Router-Book" w:hAnsi="Router-Book" w:cs="Router-Book"/>
          <w:color w:val="000000"/>
          <w:w w:val="90"/>
          <w:sz w:val="16"/>
          <w:szCs w:val="16"/>
          <w:lang w:val="es-ES_tradnl"/>
        </w:rPr>
        <w:t xml:space="preserve">Llegada al hotel por cuenta del pasajero. Resto del día libre. Incluye billete para el bus turístico Hop on Hop off a su disposición (valido para un día). Visite Roma viajando en uno de los buses descapotables (I Love Rome City Tour) y admire sus lugares favoritos desde una perspectiva diferente. Nuestros buses panorámicos descapotables le permiten disfrutar de una vista espectacular de los monumentos más icónicos de la Ciudad Eterna. Todo lo que tiene que hacer es subir a bordo y relajarse, escuchar el comentario de audio y subir y bajar en cualquiera de las ocho paradas disponibles a lo largo del recorrido. </w:t>
      </w:r>
      <w:r w:rsidRPr="00514049">
        <w:rPr>
          <w:rFonts w:ascii="Router-Bold" w:hAnsi="Router-Bold" w:cs="Router-Bold"/>
          <w:b/>
          <w:bCs/>
          <w:color w:val="000000"/>
          <w:w w:val="90"/>
          <w:sz w:val="16"/>
          <w:szCs w:val="16"/>
          <w:lang w:val="es-ES_tradnl"/>
        </w:rPr>
        <w:t>Alojamiento</w:t>
      </w:r>
      <w:r w:rsidRPr="00514049">
        <w:rPr>
          <w:rFonts w:ascii="Router-Book" w:hAnsi="Router-Book" w:cs="Router-Book"/>
          <w:color w:val="000000"/>
          <w:w w:val="90"/>
          <w:sz w:val="16"/>
          <w:szCs w:val="16"/>
          <w:lang w:val="es-ES_tradnl"/>
        </w:rPr>
        <w:t xml:space="preserve">. </w:t>
      </w:r>
    </w:p>
    <w:p w14:paraId="069E324C"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p>
    <w:p w14:paraId="7DFC3FA8" w14:textId="77777777" w:rsidR="00514049" w:rsidRPr="00514049" w:rsidRDefault="00514049" w:rsidP="00514049">
      <w:pPr>
        <w:suppressAutoHyphens/>
        <w:autoSpaceDE w:val="0"/>
        <w:autoSpaceDN w:val="0"/>
        <w:adjustRightInd w:val="0"/>
        <w:textAlignment w:val="center"/>
        <w:rPr>
          <w:rFonts w:ascii="Router-Bold" w:hAnsi="Router-Bold" w:cs="Router-Bold"/>
          <w:b/>
          <w:bCs/>
          <w:color w:val="D41217"/>
          <w:w w:val="90"/>
          <w:sz w:val="16"/>
          <w:szCs w:val="16"/>
          <w:lang w:val="es-ES_tradnl"/>
        </w:rPr>
      </w:pPr>
      <w:r w:rsidRPr="00514049">
        <w:rPr>
          <w:rFonts w:ascii="Router-Bold" w:hAnsi="Router-Bold" w:cs="Router-Bold"/>
          <w:b/>
          <w:bCs/>
          <w:color w:val="D41217"/>
          <w:w w:val="90"/>
          <w:sz w:val="16"/>
          <w:szCs w:val="16"/>
          <w:lang w:val="es-ES_tradnl"/>
        </w:rPr>
        <w:t xml:space="preserve">Día 2º ROMA-ASÍS-SIENA-FLORENCIA </w:t>
      </w:r>
    </w:p>
    <w:p w14:paraId="51231D1F"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r w:rsidRPr="00514049">
        <w:rPr>
          <w:rFonts w:ascii="Router-Bold" w:hAnsi="Router-Bold" w:cs="Router-Bold"/>
          <w:b/>
          <w:bCs/>
          <w:color w:val="000000"/>
          <w:w w:val="90"/>
          <w:sz w:val="16"/>
          <w:szCs w:val="16"/>
          <w:lang w:val="es-ES_tradnl"/>
        </w:rPr>
        <w:t>Desayuno</w:t>
      </w:r>
      <w:r w:rsidRPr="00514049">
        <w:rPr>
          <w:rFonts w:ascii="Router-Book" w:hAnsi="Router-Book" w:cs="Router-Book"/>
          <w:color w:val="000000"/>
          <w:w w:val="90"/>
          <w:sz w:val="16"/>
          <w:szCs w:val="16"/>
          <w:lang w:val="es-ES_tradnl"/>
        </w:rPr>
        <w:t xml:space="preserve">. Salida a las 7:15 hrs hacia Asís. Llegada y tiempo libre para poder visitar esta pequeña ciudad, rodeada de murallas de inconfundible aspecto medieval. Aconsejamos la visita de la famosa Basílica de San Francisco, con las obras maestras de Giotto y Cimabue. Salida por la autopista que conecta de norte a sur la Península Italiana, llegaremos a Siena. Monumental y totalmente medieval, rodeada de poderosas murallas, es conocida por tener una de las plazas más bellas del mundo: Piazza del Campo, lugar de celebración del “Palio delle Contrade”. Continuaremos a Florencia. </w:t>
      </w:r>
      <w:r w:rsidRPr="00514049">
        <w:rPr>
          <w:rFonts w:ascii="Router-Bold" w:hAnsi="Router-Bold" w:cs="Router-Bold"/>
          <w:b/>
          <w:bCs/>
          <w:color w:val="000000"/>
          <w:w w:val="90"/>
          <w:sz w:val="16"/>
          <w:szCs w:val="16"/>
          <w:lang w:val="es-ES_tradnl"/>
        </w:rPr>
        <w:t>Cena y alojamiento</w:t>
      </w:r>
      <w:r w:rsidRPr="00514049">
        <w:rPr>
          <w:rFonts w:ascii="Router-Book" w:hAnsi="Router-Book" w:cs="Router-Book"/>
          <w:color w:val="000000"/>
          <w:w w:val="90"/>
          <w:sz w:val="16"/>
          <w:szCs w:val="16"/>
          <w:lang w:val="es-ES_tradnl"/>
        </w:rPr>
        <w:t xml:space="preserve">. </w:t>
      </w:r>
    </w:p>
    <w:p w14:paraId="4B21094D"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p>
    <w:p w14:paraId="4D6E9D0C" w14:textId="77777777" w:rsidR="00514049" w:rsidRPr="00514049" w:rsidRDefault="00514049" w:rsidP="00514049">
      <w:pPr>
        <w:suppressAutoHyphens/>
        <w:autoSpaceDE w:val="0"/>
        <w:autoSpaceDN w:val="0"/>
        <w:adjustRightInd w:val="0"/>
        <w:textAlignment w:val="center"/>
        <w:rPr>
          <w:rFonts w:ascii="Router-Bold" w:hAnsi="Router-Bold" w:cs="Router-Bold"/>
          <w:b/>
          <w:bCs/>
          <w:color w:val="D41217"/>
          <w:w w:val="90"/>
          <w:sz w:val="16"/>
          <w:szCs w:val="16"/>
          <w:lang w:val="es-ES_tradnl"/>
        </w:rPr>
      </w:pPr>
      <w:r w:rsidRPr="00514049">
        <w:rPr>
          <w:rFonts w:ascii="Router-Bold" w:hAnsi="Router-Bold" w:cs="Router-Bold"/>
          <w:b/>
          <w:bCs/>
          <w:color w:val="D41217"/>
          <w:w w:val="90"/>
          <w:sz w:val="16"/>
          <w:szCs w:val="16"/>
          <w:lang w:val="es-ES_tradnl"/>
        </w:rPr>
        <w:t xml:space="preserve">Día 3º FLORENCIA </w:t>
      </w:r>
    </w:p>
    <w:p w14:paraId="278BB98A"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r w:rsidRPr="00514049">
        <w:rPr>
          <w:rFonts w:ascii="Router-Bold" w:hAnsi="Router-Bold" w:cs="Router-Bold"/>
          <w:b/>
          <w:bCs/>
          <w:color w:val="000000"/>
          <w:w w:val="90"/>
          <w:sz w:val="16"/>
          <w:szCs w:val="16"/>
          <w:lang w:val="es-ES_tradnl"/>
        </w:rPr>
        <w:t>Desayuno</w:t>
      </w:r>
      <w:r w:rsidRPr="00514049">
        <w:rPr>
          <w:rFonts w:ascii="Router-Book" w:hAnsi="Router-Book" w:cs="Router-Book"/>
          <w:color w:val="000000"/>
          <w:w w:val="90"/>
          <w:sz w:val="16"/>
          <w:szCs w:val="16"/>
          <w:lang w:val="es-ES_tradnl"/>
        </w:rPr>
        <w:t xml:space="preserve">. Visita de esta estupenda ciudad donde el genio italiano se manifiesta en todo su esplendor y pureza. El centro de la ciudad, junto con el Campanario, el Baptisterio y la Catedral, constituyen un conjunto extraordinario de mármoles blancos, verdes y rosados, en los que se aprecia la transición del arte florentino medieval al del Renacimiento. Visita al Duomo de Santa María del Fiore, símbolo de la riqueza y del poder de Florencia durante los S. XIII y XIV, con la Cúpula del Brunelleschi en contraste con la esbelta silueta del Campanario proyectado y comenzado a construir por Giotto, el Baptisterio, construcción románica famosa por sus Puertas de Bronce (entre ellas las Puertas del Paraíso, así nombrada por Miguel Ángel), Piazza della Signoria, el Palacio Viejo, edificio gótico de aspecto austero, y por fin la Iglesia de la Santa Croce que se abre a una de las plazas más antiguas de la ciudad. </w:t>
      </w:r>
      <w:r w:rsidRPr="00514049">
        <w:rPr>
          <w:rFonts w:ascii="Router-Bold" w:hAnsi="Router-Bold" w:cs="Router-Bold"/>
          <w:b/>
          <w:bCs/>
          <w:color w:val="000000"/>
          <w:w w:val="90"/>
          <w:sz w:val="16"/>
          <w:szCs w:val="16"/>
          <w:lang w:val="es-ES_tradnl"/>
        </w:rPr>
        <w:t>Almuerzo</w:t>
      </w:r>
      <w:r w:rsidRPr="00514049">
        <w:rPr>
          <w:rFonts w:ascii="Router-Book" w:hAnsi="Router-Book" w:cs="Router-Book"/>
          <w:color w:val="000000"/>
          <w:w w:val="90"/>
          <w:sz w:val="16"/>
          <w:szCs w:val="16"/>
          <w:lang w:val="es-ES_tradnl"/>
        </w:rPr>
        <w:t xml:space="preserve"> en un típico restaurante toscano. Tarde libre, oportunidad de efectuar opcionalmente la visita de Pisa. </w:t>
      </w:r>
      <w:r w:rsidRPr="00514049">
        <w:rPr>
          <w:rFonts w:ascii="Router-Bold" w:hAnsi="Router-Bold" w:cs="Router-Bold"/>
          <w:b/>
          <w:bCs/>
          <w:color w:val="000000"/>
          <w:w w:val="90"/>
          <w:sz w:val="16"/>
          <w:szCs w:val="16"/>
          <w:lang w:val="es-ES_tradnl"/>
        </w:rPr>
        <w:t>Alojamiento</w:t>
      </w:r>
      <w:r w:rsidRPr="00514049">
        <w:rPr>
          <w:rFonts w:ascii="Router-Book" w:hAnsi="Router-Book" w:cs="Router-Book"/>
          <w:color w:val="000000"/>
          <w:w w:val="90"/>
          <w:sz w:val="16"/>
          <w:szCs w:val="16"/>
          <w:lang w:val="es-ES_tradnl"/>
        </w:rPr>
        <w:t>.</w:t>
      </w:r>
    </w:p>
    <w:p w14:paraId="3659B75A"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p>
    <w:p w14:paraId="2ADBD7D4" w14:textId="77777777" w:rsidR="00514049" w:rsidRPr="00514049" w:rsidRDefault="00514049" w:rsidP="00514049">
      <w:pPr>
        <w:suppressAutoHyphens/>
        <w:autoSpaceDE w:val="0"/>
        <w:autoSpaceDN w:val="0"/>
        <w:adjustRightInd w:val="0"/>
        <w:textAlignment w:val="center"/>
        <w:rPr>
          <w:rFonts w:ascii="Router-Bold" w:hAnsi="Router-Bold" w:cs="Router-Bold"/>
          <w:b/>
          <w:bCs/>
          <w:color w:val="D41217"/>
          <w:w w:val="90"/>
          <w:sz w:val="16"/>
          <w:szCs w:val="16"/>
          <w:lang w:val="es-ES_tradnl"/>
        </w:rPr>
      </w:pPr>
      <w:r w:rsidRPr="00514049">
        <w:rPr>
          <w:rFonts w:ascii="Router-Bold" w:hAnsi="Router-Bold" w:cs="Router-Bold"/>
          <w:b/>
          <w:bCs/>
          <w:color w:val="D41217"/>
          <w:w w:val="90"/>
          <w:sz w:val="16"/>
          <w:szCs w:val="16"/>
          <w:lang w:val="es-ES_tradnl"/>
        </w:rPr>
        <w:t xml:space="preserve">Día 4º FLORENCIA-BOLOÑA-VENECIA  </w:t>
      </w:r>
    </w:p>
    <w:p w14:paraId="4EF3BB94"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r w:rsidRPr="00514049">
        <w:rPr>
          <w:rFonts w:ascii="Router-Bold" w:hAnsi="Router-Bold" w:cs="Router-Bold"/>
          <w:b/>
          <w:bCs/>
          <w:color w:val="000000"/>
          <w:w w:val="90"/>
          <w:sz w:val="16"/>
          <w:szCs w:val="16"/>
          <w:lang w:val="es-ES_tradnl"/>
        </w:rPr>
        <w:t>Desayuno</w:t>
      </w:r>
      <w:r w:rsidRPr="00514049">
        <w:rPr>
          <w:rFonts w:ascii="Router-Book" w:hAnsi="Router-Book" w:cs="Router-Book"/>
          <w:color w:val="000000"/>
          <w:w w:val="90"/>
          <w:sz w:val="16"/>
          <w:szCs w:val="16"/>
          <w:lang w:val="es-ES_tradnl"/>
        </w:rPr>
        <w:t xml:space="preserve">. Salida hacia la elegante ciudad de Bolonia. Al llegar, el encantador centro de la ciudad, adornado con sus icónicos pórticos, te espera para explorar en tu tiempo libre. Comienza tu recorrido a pie en la Piazza Malpighi, que conduce al corazón de la ciudad en la Piazza del Nettuno y la Piazza Maggiore. Aquí, podrás maravillarte con el histórico Palazzo Podestà, así como con la Basílica de San Petronio, la iglesia gótica más grande del mundo construida con ladrillos. Luego te mostraremos por qué Bolonia es a menudo considerada la capital gastronómica de Italia, mientras te adentras en su vibrante escena de comida callejera, tan rica y diversa como su herencia culinaria. Paseando por las calles medievales de la ciudad, encontrarás una deliciosa variedad de puestos de comida y mercados, cada uno ofreciendo una selección de delicias tanto tradicionales como contemporáneas. A medida que exploras los encantadores callejones y las bulliciosas plazas, te sumergirás en una aventura culinaria que va más allá de una simple comida. Con una experiencia de </w:t>
      </w:r>
      <w:r w:rsidRPr="00514049">
        <w:rPr>
          <w:rFonts w:ascii="Router-Bold" w:hAnsi="Router-Bold" w:cs="Router-Bold"/>
          <w:b/>
          <w:bCs/>
          <w:color w:val="000000"/>
          <w:w w:val="90"/>
          <w:sz w:val="16"/>
          <w:szCs w:val="16"/>
          <w:lang w:val="es-ES_tradnl"/>
        </w:rPr>
        <w:t>almuerzo</w:t>
      </w:r>
      <w:r w:rsidRPr="00514049">
        <w:rPr>
          <w:rFonts w:ascii="Router-Book" w:hAnsi="Router-Book" w:cs="Router-Book"/>
          <w:color w:val="000000"/>
          <w:w w:val="90"/>
          <w:sz w:val="16"/>
          <w:szCs w:val="16"/>
          <w:lang w:val="es-ES_tradnl"/>
        </w:rPr>
        <w:t xml:space="preserve"> ligero de comida callejera en un local que te ofrecemos, esta es tu oportunidad para saborear los sabores auténticos y los platos únicos que definen la renombrada identidad gastronómica de Bolonia. Por la tarde llegada a Venecia (Mestre). </w:t>
      </w:r>
      <w:r w:rsidRPr="00514049">
        <w:rPr>
          <w:rFonts w:ascii="Router-Bold" w:hAnsi="Router-Bold" w:cs="Router-Bold"/>
          <w:b/>
          <w:bCs/>
          <w:color w:val="000000"/>
          <w:w w:val="90"/>
          <w:sz w:val="16"/>
          <w:szCs w:val="16"/>
          <w:lang w:val="es-ES_tradnl"/>
        </w:rPr>
        <w:t>Alojamiento</w:t>
      </w:r>
      <w:r w:rsidRPr="00514049">
        <w:rPr>
          <w:rFonts w:ascii="Router-Book" w:hAnsi="Router-Book" w:cs="Router-Book"/>
          <w:color w:val="000000"/>
          <w:w w:val="90"/>
          <w:sz w:val="16"/>
          <w:szCs w:val="16"/>
          <w:lang w:val="es-ES_tradnl"/>
        </w:rPr>
        <w:t xml:space="preserve">. </w:t>
      </w:r>
    </w:p>
    <w:p w14:paraId="776FF541"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p>
    <w:p w14:paraId="1D20AC50" w14:textId="77777777" w:rsidR="00514049" w:rsidRPr="00514049" w:rsidRDefault="00514049" w:rsidP="00514049">
      <w:pPr>
        <w:suppressAutoHyphens/>
        <w:autoSpaceDE w:val="0"/>
        <w:autoSpaceDN w:val="0"/>
        <w:adjustRightInd w:val="0"/>
        <w:textAlignment w:val="center"/>
        <w:rPr>
          <w:rFonts w:ascii="Router-Bold" w:hAnsi="Router-Bold" w:cs="Router-Bold"/>
          <w:b/>
          <w:bCs/>
          <w:color w:val="D41217"/>
          <w:w w:val="90"/>
          <w:sz w:val="16"/>
          <w:szCs w:val="16"/>
          <w:lang w:val="es-ES_tradnl"/>
        </w:rPr>
      </w:pPr>
      <w:r w:rsidRPr="00514049">
        <w:rPr>
          <w:rFonts w:ascii="Router-Bold" w:hAnsi="Router-Bold" w:cs="Router-Bold"/>
          <w:b/>
          <w:bCs/>
          <w:color w:val="D41217"/>
          <w:w w:val="90"/>
          <w:sz w:val="16"/>
          <w:szCs w:val="16"/>
          <w:lang w:val="es-ES_tradnl"/>
        </w:rPr>
        <w:t xml:space="preserve">Día 5º VENECIA </w:t>
      </w:r>
    </w:p>
    <w:p w14:paraId="097F298B"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r w:rsidRPr="00514049">
        <w:rPr>
          <w:rFonts w:ascii="Router-Bold" w:hAnsi="Router-Bold" w:cs="Router-Bold"/>
          <w:b/>
          <w:bCs/>
          <w:color w:val="000000"/>
          <w:w w:val="90"/>
          <w:sz w:val="16"/>
          <w:szCs w:val="16"/>
          <w:lang w:val="es-ES_tradnl"/>
        </w:rPr>
        <w:t>Desayuno</w:t>
      </w:r>
      <w:r w:rsidRPr="00514049">
        <w:rPr>
          <w:rFonts w:ascii="Router-Book" w:hAnsi="Router-Book" w:cs="Router-Book"/>
          <w:color w:val="000000"/>
          <w:w w:val="90"/>
          <w:sz w:val="16"/>
          <w:szCs w:val="16"/>
          <w:lang w:val="es-ES_tradnl"/>
        </w:rPr>
        <w:t xml:space="preserve">. </w:t>
      </w:r>
      <w:r w:rsidRPr="00514049">
        <w:rPr>
          <w:rFonts w:ascii="Router-Book" w:hAnsi="Router-Book" w:cs="Router-Book"/>
          <w:color w:val="000000"/>
          <w:spacing w:val="1"/>
          <w:w w:val="90"/>
          <w:sz w:val="16"/>
          <w:szCs w:val="16"/>
          <w:lang w:val="es-ES_tradnl"/>
        </w:rPr>
        <w:t>Traslado a San Marco para efectuar la visita de la ciudad. Walking tour Plaza San Marco, Palacio Ducal, símbolo de la gloria y del poder de Venecia, sede de los Duques, del gobierno y de la corte de justicia, que se une al Palacio de los Prisioneros a través del Puente de los Suspiros, donde estuvo encarcelado Casanova. Para finalizar el tour, le invitamos a tomar el típico aperitivo veneciano, los famosos “cicchetti” una variación de tapas (</w:t>
      </w:r>
      <w:r w:rsidRPr="00514049">
        <w:rPr>
          <w:rFonts w:ascii="Router-Bold" w:hAnsi="Router-Bold" w:cs="Router-Bold"/>
          <w:b/>
          <w:bCs/>
          <w:color w:val="000000"/>
          <w:w w:val="90"/>
          <w:sz w:val="16"/>
          <w:szCs w:val="16"/>
          <w:lang w:val="es-ES_tradnl"/>
        </w:rPr>
        <w:t>almuerzo</w:t>
      </w:r>
      <w:r w:rsidRPr="00514049">
        <w:rPr>
          <w:rFonts w:ascii="Router-Book" w:hAnsi="Router-Book" w:cs="Router-Book"/>
          <w:color w:val="000000"/>
          <w:spacing w:val="1"/>
          <w:w w:val="90"/>
          <w:sz w:val="16"/>
          <w:szCs w:val="16"/>
          <w:lang w:val="es-ES_tradnl"/>
        </w:rPr>
        <w:t xml:space="preserve"> ligero), acompañados con un spritz o un prosecco. Tarde libre. </w:t>
      </w:r>
      <w:r w:rsidRPr="00514049">
        <w:rPr>
          <w:rFonts w:ascii="Router-Bold" w:hAnsi="Router-Bold" w:cs="Router-Bold"/>
          <w:b/>
          <w:bCs/>
          <w:color w:val="000000"/>
          <w:w w:val="90"/>
          <w:sz w:val="16"/>
          <w:szCs w:val="16"/>
          <w:lang w:val="es-ES_tradnl"/>
        </w:rPr>
        <w:t>Alojamiento</w:t>
      </w:r>
      <w:r w:rsidRPr="00514049">
        <w:rPr>
          <w:rFonts w:ascii="Router-Book" w:hAnsi="Router-Book" w:cs="Router-Book"/>
          <w:color w:val="000000"/>
          <w:w w:val="90"/>
          <w:sz w:val="16"/>
          <w:szCs w:val="16"/>
          <w:lang w:val="es-ES_tradnl"/>
        </w:rPr>
        <w:t xml:space="preserve">. </w:t>
      </w:r>
    </w:p>
    <w:p w14:paraId="6E6980FA"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p>
    <w:p w14:paraId="6085DB99" w14:textId="77777777" w:rsidR="00514049" w:rsidRPr="00514049" w:rsidRDefault="00514049" w:rsidP="00514049">
      <w:pPr>
        <w:suppressAutoHyphens/>
        <w:autoSpaceDE w:val="0"/>
        <w:autoSpaceDN w:val="0"/>
        <w:adjustRightInd w:val="0"/>
        <w:textAlignment w:val="center"/>
        <w:rPr>
          <w:rFonts w:ascii="Router-Bold" w:hAnsi="Router-Bold" w:cs="Router-Bold"/>
          <w:b/>
          <w:bCs/>
          <w:color w:val="D41217"/>
          <w:w w:val="90"/>
          <w:sz w:val="16"/>
          <w:szCs w:val="16"/>
          <w:lang w:val="es-ES_tradnl"/>
        </w:rPr>
      </w:pPr>
      <w:r w:rsidRPr="00514049">
        <w:rPr>
          <w:rFonts w:ascii="Router-Bold" w:hAnsi="Router-Bold" w:cs="Router-Bold"/>
          <w:b/>
          <w:bCs/>
          <w:color w:val="D41217"/>
          <w:w w:val="90"/>
          <w:sz w:val="16"/>
          <w:szCs w:val="16"/>
          <w:lang w:val="es-ES_tradnl"/>
        </w:rPr>
        <w:t xml:space="preserve">Día 6º VENECIA-MONTEPULCIANO </w:t>
      </w:r>
    </w:p>
    <w:p w14:paraId="0A466243" w14:textId="77777777" w:rsidR="00514049" w:rsidRPr="00514049" w:rsidRDefault="00514049" w:rsidP="00514049">
      <w:pPr>
        <w:suppressAutoHyphens/>
        <w:autoSpaceDE w:val="0"/>
        <w:autoSpaceDN w:val="0"/>
        <w:adjustRightInd w:val="0"/>
        <w:textAlignment w:val="center"/>
        <w:rPr>
          <w:rFonts w:ascii="Router-Bold" w:hAnsi="Router-Bold" w:cs="Router-Bold"/>
          <w:b/>
          <w:bCs/>
          <w:color w:val="D41217"/>
          <w:w w:val="90"/>
          <w:sz w:val="16"/>
          <w:szCs w:val="16"/>
          <w:lang w:val="es-ES_tradnl"/>
        </w:rPr>
      </w:pPr>
      <w:r w:rsidRPr="00514049">
        <w:rPr>
          <w:rFonts w:ascii="Router-Bold" w:hAnsi="Router-Bold" w:cs="Router-Bold"/>
          <w:b/>
          <w:bCs/>
          <w:color w:val="D41217"/>
          <w:w w:val="90"/>
          <w:sz w:val="16"/>
          <w:szCs w:val="16"/>
          <w:lang w:val="es-ES_tradnl"/>
        </w:rPr>
        <w:t xml:space="preserve">(región símbolo del vino-TOSCANA)-ROMA </w:t>
      </w:r>
    </w:p>
    <w:p w14:paraId="49346A79"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r w:rsidRPr="00514049">
        <w:rPr>
          <w:rFonts w:ascii="Router-Bold" w:hAnsi="Router-Bold" w:cs="Router-Bold"/>
          <w:b/>
          <w:bCs/>
          <w:color w:val="000000"/>
          <w:w w:val="90"/>
          <w:sz w:val="16"/>
          <w:szCs w:val="16"/>
          <w:lang w:val="es-ES_tradnl"/>
        </w:rPr>
        <w:t>Desayuno</w:t>
      </w:r>
      <w:r w:rsidRPr="00514049">
        <w:rPr>
          <w:rFonts w:ascii="Router-Book" w:hAnsi="Router-Book" w:cs="Router-Book"/>
          <w:color w:val="000000"/>
          <w:w w:val="90"/>
          <w:sz w:val="16"/>
          <w:szCs w:val="16"/>
          <w:lang w:val="es-ES_tradnl"/>
        </w:rPr>
        <w:t xml:space="preserve">. Salida en autocar desde Piazzale Roma hacia la región símbolo de los vinos della Val di Chiana en Toscana. Zona marcada por suaves colinas y valles, viñedos. Entre ellos se alzan iglesias románicas y antiguos pueblos. Visitaremos una auténtica población de interés histórico y artístico: Montepulciano. Precioso enclave medieval conocido por su vino “nobile”, tinto de fama internacional que se puede comprar en las bodegas y locales de la ciudad. Montepulciano también ofrece impresionantes vistas panorámicas y un rico patrimonio cultural. </w:t>
      </w:r>
      <w:r w:rsidRPr="00514049">
        <w:rPr>
          <w:rFonts w:ascii="Router-Bold" w:hAnsi="Router-Bold" w:cs="Router-Bold"/>
          <w:b/>
          <w:bCs/>
          <w:color w:val="000000"/>
          <w:w w:val="90"/>
          <w:sz w:val="16"/>
          <w:szCs w:val="16"/>
          <w:lang w:val="es-ES_tradnl"/>
        </w:rPr>
        <w:t>Almuerzo</w:t>
      </w:r>
      <w:r w:rsidRPr="00514049">
        <w:rPr>
          <w:rFonts w:ascii="Router-Book" w:hAnsi="Router-Book" w:cs="Router-Book"/>
          <w:color w:val="000000"/>
          <w:w w:val="90"/>
          <w:sz w:val="16"/>
          <w:szCs w:val="16"/>
          <w:lang w:val="es-ES_tradnl"/>
        </w:rPr>
        <w:t xml:space="preserve"> en un típico restaurante. Por la tarde llegada a Roma. </w:t>
      </w:r>
      <w:r w:rsidRPr="00514049">
        <w:rPr>
          <w:rFonts w:ascii="Router-Bold" w:hAnsi="Router-Bold" w:cs="Router-Bold"/>
          <w:b/>
          <w:bCs/>
          <w:color w:val="000000"/>
          <w:w w:val="90"/>
          <w:sz w:val="16"/>
          <w:szCs w:val="16"/>
          <w:lang w:val="es-ES_tradnl"/>
        </w:rPr>
        <w:t>Alojamiento</w:t>
      </w:r>
      <w:r w:rsidRPr="00514049">
        <w:rPr>
          <w:rFonts w:ascii="Router-Book" w:hAnsi="Router-Book" w:cs="Router-Book"/>
          <w:color w:val="000000"/>
          <w:w w:val="90"/>
          <w:sz w:val="16"/>
          <w:szCs w:val="16"/>
          <w:lang w:val="es-ES_tradnl"/>
        </w:rPr>
        <w:t xml:space="preserve">. </w:t>
      </w:r>
    </w:p>
    <w:p w14:paraId="7AE57E64"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p>
    <w:p w14:paraId="512ECBBF" w14:textId="77777777" w:rsidR="00514049" w:rsidRPr="00514049" w:rsidRDefault="00514049" w:rsidP="00514049">
      <w:pPr>
        <w:suppressAutoHyphens/>
        <w:autoSpaceDE w:val="0"/>
        <w:autoSpaceDN w:val="0"/>
        <w:adjustRightInd w:val="0"/>
        <w:textAlignment w:val="center"/>
        <w:rPr>
          <w:rFonts w:ascii="Router-Bold" w:hAnsi="Router-Bold" w:cs="Router-Bold"/>
          <w:b/>
          <w:bCs/>
          <w:color w:val="D41217"/>
          <w:w w:val="90"/>
          <w:sz w:val="16"/>
          <w:szCs w:val="16"/>
          <w:lang w:val="es-ES_tradnl"/>
        </w:rPr>
      </w:pPr>
      <w:r w:rsidRPr="00514049">
        <w:rPr>
          <w:rFonts w:ascii="Router-Bold" w:hAnsi="Router-Bold" w:cs="Router-Bold"/>
          <w:b/>
          <w:bCs/>
          <w:color w:val="D41217"/>
          <w:w w:val="90"/>
          <w:sz w:val="16"/>
          <w:szCs w:val="16"/>
          <w:lang w:val="es-ES_tradnl"/>
        </w:rPr>
        <w:t xml:space="preserve">Día 7º ROMA </w:t>
      </w:r>
    </w:p>
    <w:p w14:paraId="0B4B3D2D"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r w:rsidRPr="00514049">
        <w:rPr>
          <w:rFonts w:ascii="Router-Bold" w:hAnsi="Router-Bold" w:cs="Router-Bold"/>
          <w:b/>
          <w:bCs/>
          <w:color w:val="000000"/>
          <w:w w:val="90"/>
          <w:sz w:val="16"/>
          <w:szCs w:val="16"/>
          <w:lang w:val="es-ES_tradnl"/>
        </w:rPr>
        <w:t>Desayuno</w:t>
      </w:r>
      <w:r w:rsidRPr="00514049">
        <w:rPr>
          <w:rFonts w:ascii="Router-Book" w:hAnsi="Router-Book" w:cs="Router-Book"/>
          <w:color w:val="000000"/>
          <w:w w:val="90"/>
          <w:sz w:val="16"/>
          <w:szCs w:val="16"/>
          <w:lang w:val="es-ES_tradnl"/>
        </w:rPr>
        <w:t xml:space="preserve">. Salida para la visita de los Museos Vaticanos, Capilla Sixtina y la Basílica de San Pedro. El guía te acompañará al interior de los Museos, que son una de las colecciones de arte más importantes del mundo. Pasearás por las diversas salas, visitando todos esos principales lugares que has escuchado como la Galería de los Mapas Cartográficos, la Galería de los Tapices, los Aposentos de los Borgia. El guía te contará todo acerca de las Estancias de Rafael y sus excepcionales pinturas, incluyendo la Escuela de Atenas, y te llevará a la Capilla Sixtina, cuyo techo está magníficamente decorado con frescos de La Creación y El Juicio Final. La excursión no podría estar completa y como broche de oro, sin visitar la Basílica de San Pedro! La Basílica de San Pedro no solo es la iglesia más grande en el mundo, sino que contiene muchas obras de Bellas Artes: piensa en el Baldaquino diseñado por Gian Lorenzo Bernini o La Piedad de Miguel Ángel. El tour termina con la majestuosa Plaza de San Pedro, el espacio abierto ante la Basílica, rediseñado por Gian Lorenzo Bernini obra de arte arquitectónica de la época Barroca. Tarde libre. </w:t>
      </w:r>
      <w:r w:rsidRPr="00514049">
        <w:rPr>
          <w:rFonts w:ascii="Router-Bold" w:hAnsi="Router-Bold" w:cs="Router-Bold"/>
          <w:b/>
          <w:bCs/>
          <w:color w:val="000000"/>
          <w:w w:val="90"/>
          <w:sz w:val="16"/>
          <w:szCs w:val="16"/>
          <w:lang w:val="es-ES_tradnl"/>
        </w:rPr>
        <w:t>Alojamiento</w:t>
      </w:r>
      <w:r w:rsidRPr="00514049">
        <w:rPr>
          <w:rFonts w:ascii="Router-Book" w:hAnsi="Router-Book" w:cs="Router-Book"/>
          <w:color w:val="000000"/>
          <w:w w:val="90"/>
          <w:sz w:val="16"/>
          <w:szCs w:val="16"/>
          <w:lang w:val="es-ES_tradnl"/>
        </w:rPr>
        <w:t>.</w:t>
      </w:r>
    </w:p>
    <w:p w14:paraId="60769234"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p>
    <w:p w14:paraId="3FD3D132" w14:textId="77777777" w:rsidR="00514049" w:rsidRPr="00514049" w:rsidRDefault="00514049" w:rsidP="00514049">
      <w:pPr>
        <w:suppressAutoHyphens/>
        <w:autoSpaceDE w:val="0"/>
        <w:autoSpaceDN w:val="0"/>
        <w:adjustRightInd w:val="0"/>
        <w:textAlignment w:val="center"/>
        <w:rPr>
          <w:rFonts w:ascii="Router-Bold" w:hAnsi="Router-Bold" w:cs="Router-Bold"/>
          <w:b/>
          <w:bCs/>
          <w:color w:val="D41217"/>
          <w:w w:val="90"/>
          <w:sz w:val="16"/>
          <w:szCs w:val="16"/>
          <w:lang w:val="es-ES_tradnl"/>
        </w:rPr>
      </w:pPr>
      <w:r w:rsidRPr="00514049">
        <w:rPr>
          <w:rFonts w:ascii="Router-Bold" w:hAnsi="Router-Bold" w:cs="Router-Bold"/>
          <w:b/>
          <w:bCs/>
          <w:color w:val="D41217"/>
          <w:w w:val="90"/>
          <w:sz w:val="16"/>
          <w:szCs w:val="16"/>
          <w:lang w:val="es-ES_tradnl"/>
        </w:rPr>
        <w:t xml:space="preserve">Día 8º ROMA-POMPEYA-SORRENTO </w:t>
      </w:r>
    </w:p>
    <w:p w14:paraId="3C0D521E" w14:textId="77777777" w:rsidR="00514049" w:rsidRPr="00514049" w:rsidRDefault="00514049" w:rsidP="00514049">
      <w:pPr>
        <w:autoSpaceDE w:val="0"/>
        <w:autoSpaceDN w:val="0"/>
        <w:adjustRightInd w:val="0"/>
        <w:jc w:val="both"/>
        <w:textAlignment w:val="center"/>
        <w:rPr>
          <w:rFonts w:ascii="Router-Book" w:hAnsi="Router-Book" w:cs="Router-Book"/>
          <w:color w:val="000000"/>
          <w:spacing w:val="-2"/>
          <w:w w:val="90"/>
          <w:sz w:val="16"/>
          <w:szCs w:val="16"/>
          <w:lang w:val="es-ES_tradnl"/>
        </w:rPr>
      </w:pPr>
      <w:r w:rsidRPr="00514049">
        <w:rPr>
          <w:rFonts w:ascii="Router-Bold" w:hAnsi="Router-Bold" w:cs="Router-Bold"/>
          <w:b/>
          <w:bCs/>
          <w:color w:val="000000"/>
          <w:spacing w:val="-2"/>
          <w:w w:val="90"/>
          <w:sz w:val="16"/>
          <w:szCs w:val="16"/>
          <w:lang w:val="es-ES_tradnl"/>
        </w:rPr>
        <w:t>Desayuno</w:t>
      </w:r>
      <w:r w:rsidRPr="00514049">
        <w:rPr>
          <w:rFonts w:ascii="Router-Book" w:hAnsi="Router-Book" w:cs="Router-Book"/>
          <w:color w:val="000000"/>
          <w:spacing w:val="-2"/>
          <w:w w:val="90"/>
          <w:sz w:val="16"/>
          <w:szCs w:val="16"/>
          <w:lang w:val="es-ES_tradnl"/>
        </w:rPr>
        <w:t xml:space="preserve">. Salida a las 7:00 hrs hacia el sur recorriendo la “Autopista del Sol” pasando por las regiones del Lazio y de la Campania. Llegada a Pompeya. </w:t>
      </w:r>
      <w:r w:rsidRPr="00514049">
        <w:rPr>
          <w:rFonts w:ascii="Router-Bold" w:hAnsi="Router-Bold" w:cs="Router-Bold"/>
          <w:b/>
          <w:bCs/>
          <w:color w:val="000000"/>
          <w:spacing w:val="-2"/>
          <w:w w:val="90"/>
          <w:sz w:val="16"/>
          <w:szCs w:val="16"/>
          <w:lang w:val="es-ES_tradnl"/>
        </w:rPr>
        <w:t>Almuerzo</w:t>
      </w:r>
      <w:r w:rsidRPr="00514049">
        <w:rPr>
          <w:rFonts w:ascii="Router-Book" w:hAnsi="Router-Book" w:cs="Router-Book"/>
          <w:color w:val="000000"/>
          <w:spacing w:val="-2"/>
          <w:w w:val="90"/>
          <w:sz w:val="16"/>
          <w:szCs w:val="16"/>
          <w:lang w:val="es-ES_tradnl"/>
        </w:rPr>
        <w:t xml:space="preserve"> con la auténtica pizza napolitana. Visitaremos uno de los sitios arqueológicos más importantes del mundo, las ruinas de Pompeya, declaradas Patrimonio de la Humanidad por la UNESCO, con entrada sin colas y una visita guiada. Visita de las inquietantes ruinas de Pompeya y viaja en el tiempo hasta los trágicos días del año 79 d.C., cuando el silencioso Monte Vesubio erupcionó repentinamente, cubriendo la próspera ciudad romana con cenizas volcánicas mortales y gases venenosos, dejando esta próspera ciudad cristalizada hasta nuestros días. Conocerá cómo vivía la gente en esa época, visitando casas y “bares” de la época, admirando frescos y mosaicos para imaginar cuán rica y próspera era la ciudad antes de aquel fatídico día. Después de la visita seguimos a lo largo de la Costa de Sorrento, llegando a Sorrento a la hora de la cena. </w:t>
      </w:r>
      <w:r w:rsidRPr="00514049">
        <w:rPr>
          <w:rFonts w:ascii="Router-Bold" w:hAnsi="Router-Bold" w:cs="Router-Bold"/>
          <w:b/>
          <w:bCs/>
          <w:color w:val="000000"/>
          <w:spacing w:val="-2"/>
          <w:w w:val="90"/>
          <w:sz w:val="16"/>
          <w:szCs w:val="16"/>
          <w:lang w:val="es-ES_tradnl"/>
        </w:rPr>
        <w:t>Cena y alojamiento</w:t>
      </w:r>
      <w:r w:rsidRPr="00514049">
        <w:rPr>
          <w:rFonts w:ascii="Router-Book" w:hAnsi="Router-Book" w:cs="Router-Book"/>
          <w:color w:val="000000"/>
          <w:spacing w:val="-2"/>
          <w:w w:val="90"/>
          <w:sz w:val="16"/>
          <w:szCs w:val="16"/>
          <w:lang w:val="es-ES_tradnl"/>
        </w:rPr>
        <w:t xml:space="preserve"> (código de vestimenta: chaqueta para los hombres).</w:t>
      </w:r>
    </w:p>
    <w:p w14:paraId="66141267"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p>
    <w:p w14:paraId="2B12DA87" w14:textId="77777777" w:rsidR="00514049" w:rsidRPr="00514049" w:rsidRDefault="00514049" w:rsidP="00514049">
      <w:pPr>
        <w:suppressAutoHyphens/>
        <w:autoSpaceDE w:val="0"/>
        <w:autoSpaceDN w:val="0"/>
        <w:adjustRightInd w:val="0"/>
        <w:textAlignment w:val="center"/>
        <w:rPr>
          <w:rFonts w:ascii="Router-Bold" w:hAnsi="Router-Bold" w:cs="Router-Bold"/>
          <w:b/>
          <w:bCs/>
          <w:color w:val="D41217"/>
          <w:w w:val="90"/>
          <w:sz w:val="16"/>
          <w:szCs w:val="16"/>
          <w:lang w:val="es-ES_tradnl"/>
        </w:rPr>
      </w:pPr>
      <w:r w:rsidRPr="00514049">
        <w:rPr>
          <w:rFonts w:ascii="Router-Bold" w:hAnsi="Router-Bold" w:cs="Router-Bold"/>
          <w:b/>
          <w:bCs/>
          <w:color w:val="D41217"/>
          <w:w w:val="90"/>
          <w:sz w:val="16"/>
          <w:szCs w:val="16"/>
          <w:lang w:val="es-ES_tradnl"/>
        </w:rPr>
        <w:t xml:space="preserve">Día 9º SORRENTO </w:t>
      </w:r>
    </w:p>
    <w:p w14:paraId="0D56301B"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r w:rsidRPr="00514049">
        <w:rPr>
          <w:rFonts w:ascii="Router-Book" w:hAnsi="Router-Book" w:cs="Router-Book"/>
          <w:color w:val="000000"/>
          <w:w w:val="90"/>
          <w:sz w:val="16"/>
          <w:szCs w:val="16"/>
          <w:lang w:val="es-ES_tradnl"/>
        </w:rPr>
        <w:t xml:space="preserve">Estancia en régimen de </w:t>
      </w:r>
      <w:r w:rsidRPr="00514049">
        <w:rPr>
          <w:rFonts w:ascii="Router-Bold" w:hAnsi="Router-Bold" w:cs="Router-Bold"/>
          <w:b/>
          <w:bCs/>
          <w:color w:val="000000"/>
          <w:w w:val="90"/>
          <w:sz w:val="16"/>
          <w:szCs w:val="16"/>
          <w:lang w:val="es-ES_tradnl"/>
        </w:rPr>
        <w:t>media pensión</w:t>
      </w:r>
      <w:r w:rsidRPr="00514049">
        <w:rPr>
          <w:rFonts w:ascii="Router-Book" w:hAnsi="Router-Book" w:cs="Router-Book"/>
          <w:color w:val="000000"/>
          <w:w w:val="90"/>
          <w:sz w:val="16"/>
          <w:szCs w:val="16"/>
          <w:lang w:val="es-ES_tradnl"/>
        </w:rPr>
        <w:t>. D</w:t>
      </w:r>
      <w:r w:rsidRPr="00514049">
        <w:rPr>
          <w:rFonts w:ascii="Router-Book" w:hAnsi="Router-Book" w:cs="Router-Book"/>
          <w:color w:val="000000"/>
          <w:spacing w:val="1"/>
          <w:w w:val="90"/>
          <w:sz w:val="16"/>
          <w:szCs w:val="16"/>
          <w:lang w:val="es-ES_tradnl"/>
        </w:rPr>
        <w:t>í</w:t>
      </w:r>
      <w:r w:rsidRPr="00514049">
        <w:rPr>
          <w:rFonts w:ascii="Router-Book" w:hAnsi="Router-Book" w:cs="Router-Book"/>
          <w:color w:val="000000"/>
          <w:w w:val="90"/>
          <w:sz w:val="16"/>
          <w:szCs w:val="16"/>
          <w:lang w:val="es-ES_tradnl"/>
        </w:rPr>
        <w:t xml:space="preserve">a libre. </w:t>
      </w:r>
    </w:p>
    <w:p w14:paraId="3E804517"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p>
    <w:p w14:paraId="59E74F8E" w14:textId="77777777" w:rsidR="00514049" w:rsidRPr="00514049" w:rsidRDefault="00514049" w:rsidP="00514049">
      <w:pPr>
        <w:suppressAutoHyphens/>
        <w:autoSpaceDE w:val="0"/>
        <w:autoSpaceDN w:val="0"/>
        <w:adjustRightInd w:val="0"/>
        <w:textAlignment w:val="center"/>
        <w:rPr>
          <w:rFonts w:ascii="Router-Bold" w:hAnsi="Router-Bold" w:cs="Router-Bold"/>
          <w:b/>
          <w:bCs/>
          <w:color w:val="D41217"/>
          <w:w w:val="90"/>
          <w:sz w:val="16"/>
          <w:szCs w:val="16"/>
          <w:lang w:val="es-ES_tradnl"/>
        </w:rPr>
      </w:pPr>
      <w:r w:rsidRPr="00514049">
        <w:rPr>
          <w:rFonts w:ascii="Router-Bold" w:hAnsi="Router-Bold" w:cs="Router-Bold"/>
          <w:b/>
          <w:bCs/>
          <w:color w:val="D41217"/>
          <w:w w:val="90"/>
          <w:sz w:val="16"/>
          <w:szCs w:val="16"/>
          <w:lang w:val="es-ES_tradnl"/>
        </w:rPr>
        <w:t xml:space="preserve">Día 10º SORRENTO-CAPRI </w:t>
      </w:r>
    </w:p>
    <w:p w14:paraId="19E3F060" w14:textId="77777777" w:rsidR="00514049" w:rsidRPr="00514049" w:rsidRDefault="00514049" w:rsidP="00514049">
      <w:pPr>
        <w:autoSpaceDE w:val="0"/>
        <w:autoSpaceDN w:val="0"/>
        <w:adjustRightInd w:val="0"/>
        <w:jc w:val="both"/>
        <w:textAlignment w:val="center"/>
        <w:rPr>
          <w:rFonts w:ascii="Router-Book" w:hAnsi="Router-Book" w:cs="Router-Book"/>
          <w:color w:val="000000"/>
          <w:spacing w:val="1"/>
          <w:w w:val="90"/>
          <w:sz w:val="16"/>
          <w:szCs w:val="16"/>
          <w:lang w:val="es-ES_tradnl"/>
        </w:rPr>
      </w:pPr>
      <w:r w:rsidRPr="00514049">
        <w:rPr>
          <w:rFonts w:ascii="Router-Bold" w:hAnsi="Router-Bold" w:cs="Router-Bold"/>
          <w:b/>
          <w:bCs/>
          <w:color w:val="000000"/>
          <w:w w:val="90"/>
          <w:sz w:val="16"/>
          <w:szCs w:val="16"/>
          <w:lang w:val="es-ES_tradnl"/>
        </w:rPr>
        <w:t>Desayuno</w:t>
      </w:r>
      <w:r w:rsidRPr="00514049">
        <w:rPr>
          <w:rFonts w:ascii="Router-Book" w:hAnsi="Router-Book" w:cs="Router-Book"/>
          <w:color w:val="000000"/>
          <w:spacing w:val="1"/>
          <w:w w:val="90"/>
          <w:sz w:val="16"/>
          <w:szCs w:val="16"/>
          <w:lang w:val="es-ES_tradnl"/>
        </w:rPr>
        <w:t xml:space="preserve">. Traslado al puerto de Sorrento para embarcar con destino a Capri, que siempre ha generado una gran fascinación gracias a su relieve accidentado, la suavidad de su clima y la variedad de su vegetación exuberante. A la llegada, nuevo embarque en Marina Grande para visitar la Gruta Azul (si las condiciones climáticas lo permiten). Tiempo libre para el almuerzo y para explorar Capri a su aire. </w:t>
      </w:r>
      <w:r w:rsidRPr="00514049">
        <w:rPr>
          <w:rFonts w:ascii="Router-Bold" w:hAnsi="Router-Bold" w:cs="Router-Bold"/>
          <w:b/>
          <w:bCs/>
          <w:color w:val="000000"/>
          <w:w w:val="90"/>
          <w:sz w:val="16"/>
          <w:szCs w:val="16"/>
          <w:lang w:val="es-ES_tradnl"/>
        </w:rPr>
        <w:t>Cena y alojamiento.</w:t>
      </w:r>
      <w:r w:rsidRPr="00514049">
        <w:rPr>
          <w:rFonts w:ascii="Router-Book" w:hAnsi="Router-Book" w:cs="Router-Book"/>
          <w:color w:val="000000"/>
          <w:spacing w:val="1"/>
          <w:w w:val="90"/>
          <w:sz w:val="16"/>
          <w:szCs w:val="16"/>
          <w:lang w:val="es-ES_tradnl"/>
        </w:rPr>
        <w:t xml:space="preserve"> </w:t>
      </w:r>
    </w:p>
    <w:p w14:paraId="58895B08"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p>
    <w:p w14:paraId="287618AD" w14:textId="77777777" w:rsidR="00514049" w:rsidRPr="00514049" w:rsidRDefault="00514049" w:rsidP="00514049">
      <w:pPr>
        <w:suppressAutoHyphens/>
        <w:autoSpaceDE w:val="0"/>
        <w:autoSpaceDN w:val="0"/>
        <w:adjustRightInd w:val="0"/>
        <w:textAlignment w:val="center"/>
        <w:rPr>
          <w:rFonts w:ascii="Router-Bold" w:hAnsi="Router-Bold" w:cs="Router-Bold"/>
          <w:b/>
          <w:bCs/>
          <w:color w:val="D41217"/>
          <w:w w:val="90"/>
          <w:sz w:val="16"/>
          <w:szCs w:val="16"/>
          <w:lang w:val="es-ES_tradnl"/>
        </w:rPr>
      </w:pPr>
      <w:r w:rsidRPr="00514049">
        <w:rPr>
          <w:rFonts w:ascii="Router-Bold" w:hAnsi="Router-Bold" w:cs="Router-Bold"/>
          <w:b/>
          <w:bCs/>
          <w:color w:val="D41217"/>
          <w:w w:val="90"/>
          <w:sz w:val="16"/>
          <w:szCs w:val="16"/>
          <w:lang w:val="es-ES_tradnl"/>
        </w:rPr>
        <w:t xml:space="preserve">Día 11º CAPRI-ROMA </w:t>
      </w:r>
    </w:p>
    <w:p w14:paraId="559D655C"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r w:rsidRPr="00514049">
        <w:rPr>
          <w:rFonts w:ascii="Router-Bold" w:hAnsi="Router-Bold" w:cs="Router-Bold"/>
          <w:b/>
          <w:bCs/>
          <w:color w:val="000000"/>
          <w:w w:val="90"/>
          <w:sz w:val="16"/>
          <w:szCs w:val="16"/>
          <w:lang w:val="es-ES_tradnl"/>
        </w:rPr>
        <w:t>Desayuno</w:t>
      </w:r>
      <w:r w:rsidRPr="00514049">
        <w:rPr>
          <w:rFonts w:ascii="Router-Book" w:hAnsi="Router-Book" w:cs="Router-Book"/>
          <w:color w:val="000000"/>
          <w:w w:val="90"/>
          <w:sz w:val="16"/>
          <w:szCs w:val="16"/>
          <w:lang w:val="es-ES_tradnl"/>
        </w:rPr>
        <w:t xml:space="preserve">. Mañana libre. Por la tarde traslado al puerto donde embarcaremos en el ferry directo a Nápoles. Continuación en autocar hacia Roma. </w:t>
      </w:r>
      <w:r w:rsidRPr="00514049">
        <w:rPr>
          <w:rFonts w:ascii="Router-Bold" w:hAnsi="Router-Bold" w:cs="Router-Bold"/>
          <w:b/>
          <w:bCs/>
          <w:color w:val="000000"/>
          <w:w w:val="90"/>
          <w:sz w:val="16"/>
          <w:szCs w:val="16"/>
          <w:lang w:val="es-ES_tradnl"/>
        </w:rPr>
        <w:t>Alojamiento</w:t>
      </w:r>
      <w:r w:rsidRPr="00514049">
        <w:rPr>
          <w:rFonts w:ascii="Router-Book" w:hAnsi="Router-Book" w:cs="Router-Book"/>
          <w:color w:val="000000"/>
          <w:w w:val="90"/>
          <w:sz w:val="16"/>
          <w:szCs w:val="16"/>
          <w:lang w:val="es-ES_tradnl"/>
        </w:rPr>
        <w:t>.</w:t>
      </w:r>
    </w:p>
    <w:p w14:paraId="12466353"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p>
    <w:p w14:paraId="315D2605" w14:textId="77777777" w:rsidR="00514049" w:rsidRPr="00514049" w:rsidRDefault="00514049" w:rsidP="00514049">
      <w:pPr>
        <w:suppressAutoHyphens/>
        <w:autoSpaceDE w:val="0"/>
        <w:autoSpaceDN w:val="0"/>
        <w:adjustRightInd w:val="0"/>
        <w:textAlignment w:val="center"/>
        <w:rPr>
          <w:rFonts w:ascii="Router-Bold" w:hAnsi="Router-Bold" w:cs="Router-Bold"/>
          <w:b/>
          <w:bCs/>
          <w:color w:val="D41217"/>
          <w:w w:val="90"/>
          <w:sz w:val="16"/>
          <w:szCs w:val="16"/>
          <w:lang w:val="es-ES_tradnl"/>
        </w:rPr>
      </w:pPr>
      <w:r w:rsidRPr="00514049">
        <w:rPr>
          <w:rFonts w:ascii="Router-Bold" w:hAnsi="Router-Bold" w:cs="Router-Bold"/>
          <w:b/>
          <w:bCs/>
          <w:color w:val="D41217"/>
          <w:w w:val="90"/>
          <w:sz w:val="16"/>
          <w:szCs w:val="16"/>
          <w:lang w:val="es-ES_tradnl"/>
        </w:rPr>
        <w:t xml:space="preserve">Día 12º ROMA </w:t>
      </w:r>
    </w:p>
    <w:p w14:paraId="5D885080"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r w:rsidRPr="00514049">
        <w:rPr>
          <w:rFonts w:ascii="Router-Bold" w:hAnsi="Router-Bold" w:cs="Router-Bold"/>
          <w:b/>
          <w:bCs/>
          <w:color w:val="000000"/>
          <w:w w:val="90"/>
          <w:sz w:val="16"/>
          <w:szCs w:val="16"/>
          <w:lang w:val="es-ES_tradnl"/>
        </w:rPr>
        <w:t>Desayuno. Fin de nuestros servicios</w:t>
      </w:r>
      <w:r w:rsidRPr="00514049">
        <w:rPr>
          <w:rFonts w:ascii="Router-Book" w:hAnsi="Router-Book" w:cs="Router-Book"/>
          <w:color w:val="000000"/>
          <w:w w:val="90"/>
          <w:sz w:val="16"/>
          <w:szCs w:val="16"/>
          <w:lang w:val="es-ES_tradnl"/>
        </w:rPr>
        <w:t>.</w:t>
      </w:r>
    </w:p>
    <w:p w14:paraId="518531AA" w14:textId="77777777" w:rsidR="00514049" w:rsidRPr="00514049" w:rsidRDefault="00514049" w:rsidP="00514049">
      <w:pPr>
        <w:autoSpaceDE w:val="0"/>
        <w:autoSpaceDN w:val="0"/>
        <w:adjustRightInd w:val="0"/>
        <w:jc w:val="both"/>
        <w:textAlignment w:val="center"/>
        <w:rPr>
          <w:rFonts w:ascii="Router-Book" w:hAnsi="Router-Book" w:cs="Router-Book"/>
          <w:color w:val="000000"/>
          <w:w w:val="90"/>
          <w:sz w:val="16"/>
          <w:szCs w:val="16"/>
          <w:lang w:val="es-ES_tradnl"/>
        </w:rPr>
      </w:pPr>
    </w:p>
    <w:p w14:paraId="7DCF2790" w14:textId="77777777" w:rsidR="00514049" w:rsidRPr="00514049" w:rsidRDefault="00514049" w:rsidP="00514049">
      <w:pPr>
        <w:autoSpaceDE w:val="0"/>
        <w:autoSpaceDN w:val="0"/>
        <w:adjustRightInd w:val="0"/>
        <w:spacing w:after="20"/>
        <w:ind w:left="113" w:hanging="113"/>
        <w:jc w:val="both"/>
        <w:textAlignment w:val="center"/>
        <w:rPr>
          <w:rFonts w:ascii="Router-Bold" w:hAnsi="Router-Bold" w:cs="Router-Bold"/>
          <w:b/>
          <w:bCs/>
          <w:color w:val="000000"/>
          <w:spacing w:val="-3"/>
          <w:w w:val="90"/>
          <w:sz w:val="14"/>
          <w:szCs w:val="14"/>
          <w:lang w:val="es-ES_tradnl"/>
        </w:rPr>
      </w:pPr>
      <w:r w:rsidRPr="00514049">
        <w:rPr>
          <w:rFonts w:ascii="Router-Bold" w:hAnsi="Router-Bold" w:cs="Router-Bold"/>
          <w:b/>
          <w:bCs/>
          <w:color w:val="000000"/>
          <w:spacing w:val="-3"/>
          <w:w w:val="90"/>
          <w:sz w:val="14"/>
          <w:szCs w:val="14"/>
          <w:lang w:val="es-ES_tradnl"/>
        </w:rPr>
        <w:t xml:space="preserve">Notas: </w:t>
      </w:r>
    </w:p>
    <w:p w14:paraId="0F2DB33B" w14:textId="77777777" w:rsidR="00514049" w:rsidRPr="00514049" w:rsidRDefault="00514049" w:rsidP="00514049">
      <w:pPr>
        <w:autoSpaceDE w:val="0"/>
        <w:autoSpaceDN w:val="0"/>
        <w:adjustRightInd w:val="0"/>
        <w:spacing w:after="20"/>
        <w:ind w:left="113" w:hanging="113"/>
        <w:jc w:val="both"/>
        <w:textAlignment w:val="center"/>
        <w:rPr>
          <w:rFonts w:ascii="Router-Book" w:hAnsi="Router-Book" w:cs="Router-Book"/>
          <w:color w:val="000000"/>
          <w:w w:val="90"/>
          <w:sz w:val="14"/>
          <w:szCs w:val="14"/>
          <w:lang w:val="es-ES_tradnl"/>
        </w:rPr>
      </w:pPr>
      <w:r w:rsidRPr="00514049">
        <w:rPr>
          <w:rFonts w:ascii="Router-Book" w:hAnsi="Router-Book" w:cs="Router-Book"/>
          <w:color w:val="000000"/>
          <w:w w:val="90"/>
          <w:sz w:val="14"/>
          <w:szCs w:val="14"/>
          <w:lang w:val="es-ES_tradnl"/>
        </w:rPr>
        <w:t>-</w:t>
      </w:r>
      <w:r w:rsidRPr="00514049">
        <w:rPr>
          <w:rFonts w:ascii="Router-Book" w:hAnsi="Router-Book" w:cs="Router-Book"/>
          <w:color w:val="000000"/>
          <w:w w:val="90"/>
          <w:sz w:val="14"/>
          <w:szCs w:val="14"/>
          <w:lang w:val="es-ES_tradnl"/>
        </w:rPr>
        <w:tab/>
        <w:t>Por motivos organizativos el itinerario puede ser modificado o invertido sin previo aviso.</w:t>
      </w:r>
    </w:p>
    <w:p w14:paraId="674191E8" w14:textId="77777777" w:rsidR="00514049" w:rsidRPr="00514049" w:rsidRDefault="00514049" w:rsidP="00514049">
      <w:pPr>
        <w:autoSpaceDE w:val="0"/>
        <w:autoSpaceDN w:val="0"/>
        <w:adjustRightInd w:val="0"/>
        <w:spacing w:after="20"/>
        <w:ind w:left="113" w:hanging="113"/>
        <w:jc w:val="both"/>
        <w:textAlignment w:val="center"/>
        <w:rPr>
          <w:rFonts w:ascii="Router-Book" w:hAnsi="Router-Book" w:cs="Router-Book"/>
          <w:color w:val="000000"/>
          <w:w w:val="90"/>
          <w:sz w:val="14"/>
          <w:szCs w:val="14"/>
          <w:lang w:val="es-ES_tradnl"/>
        </w:rPr>
      </w:pPr>
      <w:r w:rsidRPr="00514049">
        <w:rPr>
          <w:rFonts w:ascii="Router-Book" w:hAnsi="Router-Book" w:cs="Router-Book"/>
          <w:color w:val="000000"/>
          <w:w w:val="90"/>
          <w:sz w:val="14"/>
          <w:szCs w:val="14"/>
          <w:lang w:val="es-ES_tradnl"/>
        </w:rPr>
        <w:t>-</w:t>
      </w:r>
      <w:r w:rsidRPr="00514049">
        <w:rPr>
          <w:rFonts w:ascii="Router-Book" w:hAnsi="Router-Book" w:cs="Router-Book"/>
          <w:color w:val="000000"/>
          <w:w w:val="90"/>
          <w:sz w:val="14"/>
          <w:szCs w:val="14"/>
          <w:lang w:val="es-ES_tradnl"/>
        </w:rPr>
        <w:tab/>
        <w:t xml:space="preserve">La tasa turística tendrá que ser abonada directamente en hotel. </w:t>
      </w:r>
    </w:p>
    <w:p w14:paraId="59876951" w14:textId="77777777" w:rsidR="00514049" w:rsidRPr="00514049" w:rsidRDefault="00514049" w:rsidP="00514049">
      <w:pPr>
        <w:autoSpaceDE w:val="0"/>
        <w:autoSpaceDN w:val="0"/>
        <w:adjustRightInd w:val="0"/>
        <w:spacing w:after="20"/>
        <w:ind w:left="113" w:hanging="113"/>
        <w:jc w:val="both"/>
        <w:textAlignment w:val="center"/>
        <w:rPr>
          <w:rFonts w:ascii="Router-Book" w:hAnsi="Router-Book" w:cs="Router-Book"/>
          <w:color w:val="000000"/>
          <w:w w:val="90"/>
          <w:sz w:val="14"/>
          <w:szCs w:val="14"/>
          <w:lang w:val="es-ES_tradnl"/>
        </w:rPr>
      </w:pPr>
      <w:r w:rsidRPr="00514049">
        <w:rPr>
          <w:rFonts w:ascii="Router-Book" w:hAnsi="Router-Book" w:cs="Router-Book"/>
          <w:color w:val="000000"/>
          <w:w w:val="90"/>
          <w:sz w:val="14"/>
          <w:szCs w:val="14"/>
          <w:lang w:val="es-ES_tradnl"/>
        </w:rPr>
        <w:t>-</w:t>
      </w:r>
      <w:r w:rsidRPr="00514049">
        <w:rPr>
          <w:rFonts w:ascii="Router-Book" w:hAnsi="Router-Book" w:cs="Router-Book"/>
          <w:color w:val="000000"/>
          <w:w w:val="90"/>
          <w:sz w:val="14"/>
          <w:szCs w:val="14"/>
          <w:lang w:val="es-ES_tradnl"/>
        </w:rPr>
        <w:tab/>
        <w:t>Los precios están sujetos a cambios sin previo aviso debido al aumento del IVA, tarifas locales o cargos por congestión del autobús no comunicados en el momento de la publicación del programa.</w:t>
      </w:r>
    </w:p>
    <w:p w14:paraId="3AE021D1" w14:textId="77777777" w:rsidR="00514049" w:rsidRPr="00514049" w:rsidRDefault="00514049" w:rsidP="00514049">
      <w:pPr>
        <w:autoSpaceDE w:val="0"/>
        <w:autoSpaceDN w:val="0"/>
        <w:adjustRightInd w:val="0"/>
        <w:spacing w:after="20"/>
        <w:ind w:left="113" w:hanging="113"/>
        <w:jc w:val="both"/>
        <w:textAlignment w:val="center"/>
        <w:rPr>
          <w:rFonts w:ascii="Router-Book" w:hAnsi="Router-Book" w:cs="Router-Book"/>
          <w:color w:val="000000"/>
          <w:w w:val="90"/>
          <w:sz w:val="14"/>
          <w:szCs w:val="14"/>
          <w:lang w:val="es-ES_tradnl"/>
        </w:rPr>
      </w:pPr>
      <w:r w:rsidRPr="00514049">
        <w:rPr>
          <w:rFonts w:ascii="Router-Book" w:hAnsi="Router-Book" w:cs="Router-Book"/>
          <w:color w:val="000000"/>
          <w:w w:val="90"/>
          <w:sz w:val="14"/>
          <w:szCs w:val="14"/>
          <w:lang w:val="es-ES_tradnl"/>
        </w:rPr>
        <w:t>-</w:t>
      </w:r>
      <w:r w:rsidRPr="00514049">
        <w:rPr>
          <w:rFonts w:ascii="Router-Book" w:hAnsi="Router-Book" w:cs="Router-Book"/>
          <w:color w:val="000000"/>
          <w:w w:val="90"/>
          <w:sz w:val="14"/>
          <w:szCs w:val="14"/>
          <w:lang w:val="es-ES_tradnl"/>
        </w:rPr>
        <w:tab/>
        <w:t>Durante la temporada alta, visitar la Gruta Azul en Capri puede implicar largas colas o dada su capacidad limitada la imposibilidad de entrar.</w:t>
      </w:r>
    </w:p>
    <w:p w14:paraId="437E1D27" w14:textId="77777777" w:rsidR="00514049" w:rsidRPr="00514049" w:rsidRDefault="00514049" w:rsidP="00514049">
      <w:pPr>
        <w:autoSpaceDE w:val="0"/>
        <w:autoSpaceDN w:val="0"/>
        <w:adjustRightInd w:val="0"/>
        <w:spacing w:after="20"/>
        <w:ind w:left="113" w:hanging="113"/>
        <w:jc w:val="both"/>
        <w:textAlignment w:val="center"/>
        <w:rPr>
          <w:rFonts w:ascii="Router-Book" w:hAnsi="Router-Book" w:cs="Router-Book"/>
          <w:color w:val="000000"/>
          <w:w w:val="90"/>
          <w:sz w:val="14"/>
          <w:szCs w:val="14"/>
          <w:lang w:val="es-ES_tradnl"/>
        </w:rPr>
      </w:pPr>
      <w:r w:rsidRPr="00514049">
        <w:rPr>
          <w:rFonts w:ascii="Router-Book" w:hAnsi="Router-Book" w:cs="Router-Book"/>
          <w:color w:val="000000"/>
          <w:w w:val="90"/>
          <w:sz w:val="14"/>
          <w:szCs w:val="14"/>
          <w:lang w:val="es-ES_tradnl"/>
        </w:rPr>
        <w:t>-</w:t>
      </w:r>
      <w:r w:rsidRPr="00514049">
        <w:rPr>
          <w:rFonts w:ascii="Router-Book" w:hAnsi="Router-Book" w:cs="Router-Book"/>
          <w:color w:val="000000"/>
          <w:w w:val="90"/>
          <w:sz w:val="14"/>
          <w:szCs w:val="14"/>
          <w:lang w:val="es-ES_tradnl"/>
        </w:rPr>
        <w:tab/>
        <w:t>En el caso que el acceso no sea posible, o las condiciones climáticas no lo permitan, nuestros guías sugerirán atracciones alternativas para garantizar un recorrido satisfactorio y memorable (por ejemplo, las rocas Faraglioni).</w:t>
      </w:r>
    </w:p>
    <w:p w14:paraId="58312CEB" w14:textId="77777777" w:rsidR="00514049" w:rsidRPr="00514049" w:rsidRDefault="00514049" w:rsidP="00514049">
      <w:pPr>
        <w:autoSpaceDE w:val="0"/>
        <w:autoSpaceDN w:val="0"/>
        <w:adjustRightInd w:val="0"/>
        <w:spacing w:after="20"/>
        <w:ind w:left="113" w:hanging="113"/>
        <w:jc w:val="both"/>
        <w:textAlignment w:val="center"/>
        <w:rPr>
          <w:rFonts w:ascii="Router-Book" w:hAnsi="Router-Book" w:cs="Router-Book"/>
          <w:color w:val="000000"/>
          <w:w w:val="90"/>
          <w:sz w:val="14"/>
          <w:szCs w:val="14"/>
          <w:lang w:val="es-ES_tradnl"/>
        </w:rPr>
      </w:pPr>
      <w:r w:rsidRPr="00514049">
        <w:rPr>
          <w:rFonts w:ascii="Router-Book" w:hAnsi="Router-Book" w:cs="Router-Book"/>
          <w:color w:val="000000"/>
          <w:w w:val="90"/>
          <w:sz w:val="14"/>
          <w:szCs w:val="14"/>
          <w:lang w:val="es-ES_tradnl"/>
        </w:rPr>
        <w:t>-</w:t>
      </w:r>
      <w:r w:rsidRPr="00514049">
        <w:rPr>
          <w:rFonts w:ascii="Router-Book" w:hAnsi="Router-Book" w:cs="Router-Book"/>
          <w:color w:val="000000"/>
          <w:w w:val="90"/>
          <w:sz w:val="14"/>
          <w:szCs w:val="14"/>
          <w:lang w:val="es-ES_tradnl"/>
        </w:rPr>
        <w:tab/>
        <w:t>El circuito se realiza completamente acompañado por un Tour Leader. Sin embargo, la porción que se dirige al sur combina servicios regulares en un formato semi-independiente. Los clientes viajarán de manera independiente y no estarán siempre acompañados por los mismos guías o conductores.</w:t>
      </w:r>
    </w:p>
    <w:p w14:paraId="719525B5" w14:textId="77777777" w:rsidR="00514049" w:rsidRPr="00514049" w:rsidRDefault="00514049" w:rsidP="00514049">
      <w:pPr>
        <w:autoSpaceDE w:val="0"/>
        <w:autoSpaceDN w:val="0"/>
        <w:adjustRightInd w:val="0"/>
        <w:spacing w:after="20"/>
        <w:ind w:left="113" w:hanging="113"/>
        <w:jc w:val="both"/>
        <w:textAlignment w:val="center"/>
        <w:rPr>
          <w:rFonts w:ascii="Router-Book" w:hAnsi="Router-Book" w:cs="Router-Book"/>
          <w:color w:val="000000"/>
          <w:w w:val="90"/>
          <w:sz w:val="14"/>
          <w:szCs w:val="14"/>
          <w:lang w:val="es-ES_tradnl"/>
        </w:rPr>
      </w:pPr>
      <w:r w:rsidRPr="00514049">
        <w:rPr>
          <w:rFonts w:ascii="Router-Book" w:hAnsi="Router-Book" w:cs="Router-Book"/>
          <w:color w:val="000000"/>
          <w:w w:val="90"/>
          <w:sz w:val="14"/>
          <w:szCs w:val="14"/>
          <w:lang w:val="es-ES_tradnl"/>
        </w:rPr>
        <w:t>-</w:t>
      </w:r>
      <w:r w:rsidRPr="00514049">
        <w:rPr>
          <w:rFonts w:ascii="Router-Book" w:hAnsi="Router-Book" w:cs="Router-Book"/>
          <w:color w:val="000000"/>
          <w:w w:val="90"/>
          <w:sz w:val="14"/>
          <w:szCs w:val="14"/>
          <w:lang w:val="es-ES_tradnl"/>
        </w:rPr>
        <w:tab/>
        <w:t>Tengan en cuenta que durante el Año Jubilar, ciertas áreas dentro de los Museos Vaticanos y la Basílica de San Pedro pueden estar inaccesibles debido a ceremonias religiosas. Estas circunstancias están fuera de nuestro control. Gracias por su comprensión.</w:t>
      </w:r>
    </w:p>
    <w:p w14:paraId="6607998B" w14:textId="77777777" w:rsidR="00E82E33" w:rsidRPr="00514049" w:rsidRDefault="00E82E33" w:rsidP="00514049">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lang w:val="es-ES_tradnl"/>
        </w:rPr>
      </w:pPr>
    </w:p>
    <w:p w14:paraId="5EEA7AE4" w14:textId="77777777" w:rsidR="00514049" w:rsidRDefault="00514049" w:rsidP="00514049">
      <w:pPr>
        <w:tabs>
          <w:tab w:val="left" w:pos="1389"/>
        </w:tabs>
        <w:suppressAutoHyphens/>
        <w:autoSpaceDE w:val="0"/>
        <w:autoSpaceDN w:val="0"/>
        <w:adjustRightInd w:val="0"/>
        <w:spacing w:after="28"/>
        <w:textAlignment w:val="center"/>
        <w:rPr>
          <w:rFonts w:ascii="CoHeadline-Regular" w:hAnsi="CoHeadline-Regular" w:cs="CoHeadline-Regular"/>
          <w:color w:val="C6B012"/>
          <w:w w:val="90"/>
          <w:lang w:val="es-ES_tradnl"/>
        </w:rPr>
      </w:pPr>
      <w:r w:rsidRPr="00514049">
        <w:rPr>
          <w:rFonts w:ascii="CoHeadline-Regular" w:hAnsi="CoHeadline-Regular" w:cs="CoHeadline-Regular"/>
          <w:color w:val="C6B012"/>
          <w:w w:val="90"/>
          <w:lang w:val="es-ES_tradnl"/>
        </w:rPr>
        <w:t xml:space="preserve">Fechas de inicio: </w:t>
      </w:r>
    </w:p>
    <w:tbl>
      <w:tblPr>
        <w:tblW w:w="0" w:type="auto"/>
        <w:tblInd w:w="-8" w:type="dxa"/>
        <w:tblLayout w:type="fixed"/>
        <w:tblCellMar>
          <w:left w:w="0" w:type="dxa"/>
          <w:right w:w="0" w:type="dxa"/>
        </w:tblCellMar>
        <w:tblLook w:val="0000" w:firstRow="0" w:lastRow="0" w:firstColumn="0" w:lastColumn="0" w:noHBand="0" w:noVBand="0"/>
      </w:tblPr>
      <w:tblGrid>
        <w:gridCol w:w="822"/>
        <w:gridCol w:w="284"/>
        <w:gridCol w:w="283"/>
        <w:gridCol w:w="283"/>
        <w:gridCol w:w="284"/>
        <w:gridCol w:w="283"/>
        <w:gridCol w:w="284"/>
        <w:gridCol w:w="283"/>
        <w:gridCol w:w="284"/>
        <w:gridCol w:w="283"/>
        <w:gridCol w:w="284"/>
      </w:tblGrid>
      <w:tr w:rsidR="005113A3" w:rsidRPr="00514049" w14:paraId="4643BF04" w14:textId="77777777" w:rsidTr="0061421A">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24FF15" w14:textId="660E8ED7" w:rsidR="005113A3" w:rsidRPr="00514049" w:rsidRDefault="005113A3" w:rsidP="0061421A">
            <w:pPr>
              <w:autoSpaceDE w:val="0"/>
              <w:autoSpaceDN w:val="0"/>
              <w:adjustRightInd w:val="0"/>
              <w:jc w:val="both"/>
              <w:textAlignment w:val="center"/>
              <w:rPr>
                <w:rFonts w:ascii="Router-Book" w:hAnsi="Router-Book" w:cs="Router-Book"/>
                <w:color w:val="000000"/>
                <w:spacing w:val="1"/>
                <w:w w:val="90"/>
                <w:sz w:val="16"/>
                <w:szCs w:val="16"/>
                <w:lang w:val="es-ES_tradnl"/>
              </w:rPr>
            </w:pPr>
            <w:r>
              <w:rPr>
                <w:rFonts w:ascii="Router-Book" w:hAnsi="Router-Book" w:cs="Router-Book"/>
                <w:color w:val="000000"/>
                <w:spacing w:val="1"/>
                <w:w w:val="90"/>
                <w:sz w:val="16"/>
                <w:szCs w:val="16"/>
                <w:lang w:val="es-ES_tradnl"/>
              </w:rPr>
              <w:t>2025</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5ABA60" w14:textId="578AB2BC" w:rsidR="005113A3" w:rsidRPr="00514049" w:rsidRDefault="005113A3" w:rsidP="0061421A">
            <w:pPr>
              <w:autoSpaceDE w:val="0"/>
              <w:autoSpaceDN w:val="0"/>
              <w:adjustRightInd w:val="0"/>
              <w:jc w:val="right"/>
              <w:textAlignment w:val="center"/>
              <w:rPr>
                <w:rFonts w:ascii="Router-Book" w:hAnsi="Router-Book" w:cs="Router-Book"/>
                <w:color w:val="000000"/>
                <w:spacing w:val="1"/>
                <w:w w:val="90"/>
                <w:sz w:val="16"/>
                <w:szCs w:val="16"/>
                <w:lang w:val="es-ES_tradnl"/>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C9E03" w14:textId="7EF7ADF6" w:rsidR="005113A3" w:rsidRPr="00514049" w:rsidRDefault="005113A3" w:rsidP="0061421A">
            <w:pPr>
              <w:autoSpaceDE w:val="0"/>
              <w:autoSpaceDN w:val="0"/>
              <w:adjustRightInd w:val="0"/>
              <w:jc w:val="right"/>
              <w:textAlignment w:val="center"/>
              <w:rPr>
                <w:rFonts w:ascii="Router-Book" w:hAnsi="Router-Book" w:cs="Router-Book"/>
                <w:color w:val="000000"/>
                <w:spacing w:val="1"/>
                <w:w w:val="90"/>
                <w:sz w:val="16"/>
                <w:szCs w:val="16"/>
                <w:lang w:val="es-ES_tradnl"/>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6A837" w14:textId="77777777" w:rsidR="005113A3" w:rsidRPr="00514049" w:rsidRDefault="005113A3" w:rsidP="0061421A">
            <w:pPr>
              <w:autoSpaceDE w:val="0"/>
              <w:autoSpaceDN w:val="0"/>
              <w:adjustRightInd w:val="0"/>
              <w:rPr>
                <w:rFonts w:ascii="CoHeadline-Regular" w:hAnsi="CoHeadline-Regular"/>
                <w:sz w:val="16"/>
                <w:szCs w:val="16"/>
                <w:lang w:val="es-ES_tradnl"/>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018A0" w14:textId="77777777" w:rsidR="005113A3" w:rsidRPr="00514049" w:rsidRDefault="005113A3" w:rsidP="0061421A">
            <w:pPr>
              <w:autoSpaceDE w:val="0"/>
              <w:autoSpaceDN w:val="0"/>
              <w:adjustRightInd w:val="0"/>
              <w:rPr>
                <w:rFonts w:ascii="CoHeadline-Regular" w:hAnsi="CoHeadline-Regular"/>
                <w:sz w:val="16"/>
                <w:szCs w:val="16"/>
                <w:lang w:val="es-ES_tradnl"/>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D9961" w14:textId="77777777" w:rsidR="005113A3" w:rsidRPr="00514049" w:rsidRDefault="005113A3" w:rsidP="0061421A">
            <w:pPr>
              <w:autoSpaceDE w:val="0"/>
              <w:autoSpaceDN w:val="0"/>
              <w:adjustRightInd w:val="0"/>
              <w:rPr>
                <w:rFonts w:ascii="CoHeadline-Regular" w:hAnsi="CoHeadline-Regular"/>
                <w:sz w:val="16"/>
                <w:szCs w:val="16"/>
                <w:lang w:val="es-ES_tradnl"/>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1DD42" w14:textId="77777777" w:rsidR="005113A3" w:rsidRPr="00514049" w:rsidRDefault="005113A3" w:rsidP="0061421A">
            <w:pPr>
              <w:autoSpaceDE w:val="0"/>
              <w:autoSpaceDN w:val="0"/>
              <w:adjustRightInd w:val="0"/>
              <w:rPr>
                <w:rFonts w:ascii="CoHeadline-Regular" w:hAnsi="CoHeadline-Regular"/>
                <w:sz w:val="16"/>
                <w:szCs w:val="16"/>
                <w:lang w:val="es-ES_tradnl"/>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1D73D" w14:textId="77777777" w:rsidR="005113A3" w:rsidRPr="00514049" w:rsidRDefault="005113A3" w:rsidP="0061421A">
            <w:pPr>
              <w:autoSpaceDE w:val="0"/>
              <w:autoSpaceDN w:val="0"/>
              <w:adjustRightInd w:val="0"/>
              <w:rPr>
                <w:rFonts w:ascii="CoHeadline-Regular" w:hAnsi="CoHeadline-Regular"/>
                <w:sz w:val="16"/>
                <w:szCs w:val="16"/>
                <w:lang w:val="es-ES_tradnl"/>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B03B9" w14:textId="77777777" w:rsidR="005113A3" w:rsidRPr="00514049" w:rsidRDefault="005113A3" w:rsidP="0061421A">
            <w:pPr>
              <w:autoSpaceDE w:val="0"/>
              <w:autoSpaceDN w:val="0"/>
              <w:adjustRightInd w:val="0"/>
              <w:rPr>
                <w:rFonts w:ascii="CoHeadline-Regular" w:hAnsi="CoHeadline-Regular"/>
                <w:sz w:val="16"/>
                <w:szCs w:val="16"/>
                <w:lang w:val="es-ES_tradnl"/>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A8B68" w14:textId="77777777" w:rsidR="005113A3" w:rsidRPr="00514049" w:rsidRDefault="005113A3" w:rsidP="0061421A">
            <w:pPr>
              <w:autoSpaceDE w:val="0"/>
              <w:autoSpaceDN w:val="0"/>
              <w:adjustRightInd w:val="0"/>
              <w:rPr>
                <w:rFonts w:ascii="CoHeadline-Regular" w:hAnsi="CoHeadline-Regular"/>
                <w:sz w:val="16"/>
                <w:szCs w:val="16"/>
                <w:lang w:val="es-ES_tradnl"/>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2B4ED" w14:textId="77777777" w:rsidR="005113A3" w:rsidRPr="00514049" w:rsidRDefault="005113A3" w:rsidP="0061421A">
            <w:pPr>
              <w:autoSpaceDE w:val="0"/>
              <w:autoSpaceDN w:val="0"/>
              <w:adjustRightInd w:val="0"/>
              <w:rPr>
                <w:rFonts w:ascii="CoHeadline-Regular" w:hAnsi="CoHeadline-Regular"/>
                <w:sz w:val="16"/>
                <w:szCs w:val="16"/>
                <w:lang w:val="es-ES_tradnl"/>
              </w:rPr>
            </w:pPr>
          </w:p>
        </w:tc>
      </w:tr>
      <w:tr w:rsidR="00514049" w:rsidRPr="00514049" w14:paraId="60214777"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795B03" w14:textId="77777777" w:rsidR="00514049" w:rsidRPr="00514049" w:rsidRDefault="00514049" w:rsidP="00514049">
            <w:pPr>
              <w:autoSpaceDE w:val="0"/>
              <w:autoSpaceDN w:val="0"/>
              <w:adjustRightInd w:val="0"/>
              <w:jc w:val="both"/>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Marzo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A5684B"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ED5CB"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30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CB0B3" w14:textId="77777777" w:rsidR="00514049" w:rsidRPr="00514049" w:rsidRDefault="00514049" w:rsidP="00514049">
            <w:pPr>
              <w:autoSpaceDE w:val="0"/>
              <w:autoSpaceDN w:val="0"/>
              <w:adjustRightInd w:val="0"/>
              <w:rPr>
                <w:rFonts w:ascii="CoHeadline-Regular" w:hAnsi="CoHeadline-Regular"/>
                <w:sz w:val="16"/>
                <w:szCs w:val="16"/>
                <w:lang w:val="es-ES_tradnl"/>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3A8B5" w14:textId="77777777" w:rsidR="00514049" w:rsidRPr="00514049" w:rsidRDefault="00514049" w:rsidP="00514049">
            <w:pPr>
              <w:autoSpaceDE w:val="0"/>
              <w:autoSpaceDN w:val="0"/>
              <w:adjustRightInd w:val="0"/>
              <w:rPr>
                <w:rFonts w:ascii="CoHeadline-Regular" w:hAnsi="CoHeadline-Regular"/>
                <w:sz w:val="16"/>
                <w:szCs w:val="16"/>
                <w:lang w:val="es-ES_tradnl"/>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BEDE3" w14:textId="77777777" w:rsidR="00514049" w:rsidRPr="00514049" w:rsidRDefault="00514049" w:rsidP="00514049">
            <w:pPr>
              <w:autoSpaceDE w:val="0"/>
              <w:autoSpaceDN w:val="0"/>
              <w:adjustRightInd w:val="0"/>
              <w:rPr>
                <w:rFonts w:ascii="CoHeadline-Regular" w:hAnsi="CoHeadline-Regular"/>
                <w:sz w:val="16"/>
                <w:szCs w:val="16"/>
                <w:lang w:val="es-ES_tradnl"/>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1F7E7" w14:textId="77777777" w:rsidR="00514049" w:rsidRPr="00514049" w:rsidRDefault="00514049" w:rsidP="00514049">
            <w:pPr>
              <w:autoSpaceDE w:val="0"/>
              <w:autoSpaceDN w:val="0"/>
              <w:adjustRightInd w:val="0"/>
              <w:rPr>
                <w:rFonts w:ascii="CoHeadline-Regular" w:hAnsi="CoHeadline-Regular"/>
                <w:sz w:val="16"/>
                <w:szCs w:val="16"/>
                <w:lang w:val="es-ES_tradnl"/>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03BF9" w14:textId="77777777" w:rsidR="00514049" w:rsidRPr="00514049" w:rsidRDefault="00514049" w:rsidP="00514049">
            <w:pPr>
              <w:autoSpaceDE w:val="0"/>
              <w:autoSpaceDN w:val="0"/>
              <w:adjustRightInd w:val="0"/>
              <w:rPr>
                <w:rFonts w:ascii="CoHeadline-Regular" w:hAnsi="CoHeadline-Regular"/>
                <w:sz w:val="16"/>
                <w:szCs w:val="16"/>
                <w:lang w:val="es-ES_tradnl"/>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99E3D" w14:textId="77777777" w:rsidR="00514049" w:rsidRPr="00514049" w:rsidRDefault="00514049" w:rsidP="00514049">
            <w:pPr>
              <w:autoSpaceDE w:val="0"/>
              <w:autoSpaceDN w:val="0"/>
              <w:adjustRightInd w:val="0"/>
              <w:rPr>
                <w:rFonts w:ascii="CoHeadline-Regular" w:hAnsi="CoHeadline-Regular"/>
                <w:sz w:val="16"/>
                <w:szCs w:val="16"/>
                <w:lang w:val="es-ES_tradnl"/>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881BF" w14:textId="77777777" w:rsidR="00514049" w:rsidRPr="00514049" w:rsidRDefault="00514049" w:rsidP="00514049">
            <w:pPr>
              <w:autoSpaceDE w:val="0"/>
              <w:autoSpaceDN w:val="0"/>
              <w:adjustRightInd w:val="0"/>
              <w:rPr>
                <w:rFonts w:ascii="CoHeadline-Regular" w:hAnsi="CoHeadline-Regular"/>
                <w:sz w:val="16"/>
                <w:szCs w:val="16"/>
                <w:lang w:val="es-ES_tradnl"/>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65254" w14:textId="77777777" w:rsidR="00514049" w:rsidRPr="00514049" w:rsidRDefault="00514049" w:rsidP="00514049">
            <w:pPr>
              <w:autoSpaceDE w:val="0"/>
              <w:autoSpaceDN w:val="0"/>
              <w:adjustRightInd w:val="0"/>
              <w:rPr>
                <w:rFonts w:ascii="CoHeadline-Regular" w:hAnsi="CoHeadline-Regular"/>
                <w:sz w:val="16"/>
                <w:szCs w:val="16"/>
                <w:lang w:val="es-ES_tradnl"/>
              </w:rPr>
            </w:pPr>
          </w:p>
        </w:tc>
      </w:tr>
      <w:tr w:rsidR="00514049" w:rsidRPr="00514049" w14:paraId="5282DC50"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BF9018" w14:textId="77777777" w:rsidR="00514049" w:rsidRPr="00514049" w:rsidRDefault="00514049" w:rsidP="00514049">
            <w:pPr>
              <w:autoSpaceDE w:val="0"/>
              <w:autoSpaceDN w:val="0"/>
              <w:adjustRightInd w:val="0"/>
              <w:jc w:val="both"/>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Abril</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07F031"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64ADC"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2C992"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18</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B8BE2"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2062B"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25</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3586A"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3A095" w14:textId="77777777" w:rsidR="00514049" w:rsidRPr="00514049" w:rsidRDefault="00514049" w:rsidP="00514049">
            <w:pPr>
              <w:autoSpaceDE w:val="0"/>
              <w:autoSpaceDN w:val="0"/>
              <w:adjustRightInd w:val="0"/>
              <w:rPr>
                <w:rFonts w:ascii="CoHeadline-Regular" w:hAnsi="CoHeadline-Regular"/>
                <w:sz w:val="16"/>
                <w:szCs w:val="16"/>
                <w:lang w:val="es-ES_tradnl"/>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4661E" w14:textId="77777777" w:rsidR="00514049" w:rsidRPr="00514049" w:rsidRDefault="00514049" w:rsidP="00514049">
            <w:pPr>
              <w:autoSpaceDE w:val="0"/>
              <w:autoSpaceDN w:val="0"/>
              <w:adjustRightInd w:val="0"/>
              <w:rPr>
                <w:rFonts w:ascii="CoHeadline-Regular" w:hAnsi="CoHeadline-Regular"/>
                <w:sz w:val="16"/>
                <w:szCs w:val="16"/>
                <w:lang w:val="es-ES_tradnl"/>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E4312" w14:textId="77777777" w:rsidR="00514049" w:rsidRPr="00514049" w:rsidRDefault="00514049" w:rsidP="00514049">
            <w:pPr>
              <w:autoSpaceDE w:val="0"/>
              <w:autoSpaceDN w:val="0"/>
              <w:adjustRightInd w:val="0"/>
              <w:rPr>
                <w:rFonts w:ascii="CoHeadline-Regular" w:hAnsi="CoHeadline-Regular"/>
                <w:sz w:val="16"/>
                <w:szCs w:val="16"/>
                <w:lang w:val="es-ES_tradnl"/>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FEFE4" w14:textId="77777777" w:rsidR="00514049" w:rsidRPr="00514049" w:rsidRDefault="00514049" w:rsidP="00514049">
            <w:pPr>
              <w:autoSpaceDE w:val="0"/>
              <w:autoSpaceDN w:val="0"/>
              <w:adjustRightInd w:val="0"/>
              <w:rPr>
                <w:rFonts w:ascii="CoHeadline-Regular" w:hAnsi="CoHeadline-Regular"/>
                <w:sz w:val="16"/>
                <w:szCs w:val="16"/>
                <w:lang w:val="es-ES_tradnl"/>
              </w:rPr>
            </w:pPr>
          </w:p>
        </w:tc>
      </w:tr>
      <w:tr w:rsidR="00514049" w:rsidRPr="00514049" w14:paraId="310E8519"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4AC4C7" w14:textId="77777777" w:rsidR="00514049" w:rsidRPr="00514049" w:rsidRDefault="00514049" w:rsidP="00514049">
            <w:pPr>
              <w:autoSpaceDE w:val="0"/>
              <w:autoSpaceDN w:val="0"/>
              <w:adjustRightInd w:val="0"/>
              <w:jc w:val="both"/>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Mayo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6BC65C"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57683"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4</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062B0"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6A2B2"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11</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C7FAC"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16</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AD0BC"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18</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6A1AE"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23</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53A78"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25</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0F885"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30</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AC183" w14:textId="77777777" w:rsidR="00514049" w:rsidRPr="00514049" w:rsidRDefault="00514049" w:rsidP="00514049">
            <w:pPr>
              <w:autoSpaceDE w:val="0"/>
              <w:autoSpaceDN w:val="0"/>
              <w:adjustRightInd w:val="0"/>
              <w:rPr>
                <w:rFonts w:ascii="CoHeadline-Regular" w:hAnsi="CoHeadline-Regular"/>
                <w:sz w:val="16"/>
                <w:szCs w:val="16"/>
                <w:lang w:val="es-ES_tradnl"/>
              </w:rPr>
            </w:pPr>
          </w:p>
        </w:tc>
      </w:tr>
      <w:tr w:rsidR="00514049" w:rsidRPr="00514049" w14:paraId="52954316"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14E700" w14:textId="77777777" w:rsidR="00514049" w:rsidRPr="00514049" w:rsidRDefault="00514049" w:rsidP="00514049">
            <w:pPr>
              <w:autoSpaceDE w:val="0"/>
              <w:autoSpaceDN w:val="0"/>
              <w:adjustRightInd w:val="0"/>
              <w:jc w:val="both"/>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Junio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EEB973"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D5170"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9F54C"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8</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46CFB"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5A324"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15</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05A46"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3D9C3"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22</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5FFBC"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0865E"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FB164" w14:textId="77777777" w:rsidR="00514049" w:rsidRPr="00514049" w:rsidRDefault="00514049" w:rsidP="00514049">
            <w:pPr>
              <w:autoSpaceDE w:val="0"/>
              <w:autoSpaceDN w:val="0"/>
              <w:adjustRightInd w:val="0"/>
              <w:rPr>
                <w:rFonts w:ascii="CoHeadline-Regular" w:hAnsi="CoHeadline-Regular"/>
                <w:sz w:val="16"/>
                <w:szCs w:val="16"/>
                <w:lang w:val="es-ES_tradnl"/>
              </w:rPr>
            </w:pPr>
          </w:p>
        </w:tc>
      </w:tr>
      <w:tr w:rsidR="00514049" w:rsidRPr="00514049" w14:paraId="04842ADC"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3B8346" w14:textId="77777777" w:rsidR="00514049" w:rsidRPr="00514049" w:rsidRDefault="00514049" w:rsidP="00514049">
            <w:pPr>
              <w:autoSpaceDE w:val="0"/>
              <w:autoSpaceDN w:val="0"/>
              <w:adjustRightInd w:val="0"/>
              <w:jc w:val="both"/>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Julio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27FDED"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4</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563B5"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F0533"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11</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74554"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B6C27"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18</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0D655"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B3D43"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25</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A30FF"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68891" w14:textId="77777777" w:rsidR="00514049" w:rsidRPr="00514049" w:rsidRDefault="00514049" w:rsidP="00514049">
            <w:pPr>
              <w:autoSpaceDE w:val="0"/>
              <w:autoSpaceDN w:val="0"/>
              <w:adjustRightInd w:val="0"/>
              <w:rPr>
                <w:rFonts w:ascii="CoHeadline-Regular" w:hAnsi="CoHeadline-Regular"/>
                <w:sz w:val="16"/>
                <w:szCs w:val="16"/>
                <w:lang w:val="es-ES_tradnl"/>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20C06" w14:textId="77777777" w:rsidR="00514049" w:rsidRPr="00514049" w:rsidRDefault="00514049" w:rsidP="00514049">
            <w:pPr>
              <w:autoSpaceDE w:val="0"/>
              <w:autoSpaceDN w:val="0"/>
              <w:adjustRightInd w:val="0"/>
              <w:rPr>
                <w:rFonts w:ascii="CoHeadline-Regular" w:hAnsi="CoHeadline-Regular"/>
                <w:sz w:val="16"/>
                <w:szCs w:val="16"/>
                <w:lang w:val="es-ES_tradnl"/>
              </w:rPr>
            </w:pPr>
          </w:p>
        </w:tc>
      </w:tr>
      <w:tr w:rsidR="00514049" w:rsidRPr="00514049" w14:paraId="4D83865B"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6CE3F5" w14:textId="77777777" w:rsidR="00514049" w:rsidRPr="00514049" w:rsidRDefault="00514049" w:rsidP="00514049">
            <w:pPr>
              <w:autoSpaceDE w:val="0"/>
              <w:autoSpaceDN w:val="0"/>
              <w:adjustRightInd w:val="0"/>
              <w:jc w:val="both"/>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Agosto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720406"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121BC"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8150C"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8</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C287A"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9B638"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15</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083BE"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B048A"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22</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9E6EA"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24</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C9578"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EFD2E"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31</w:t>
            </w:r>
          </w:p>
        </w:tc>
      </w:tr>
      <w:tr w:rsidR="00514049" w:rsidRPr="00514049" w14:paraId="5FC33A84"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C63730" w14:textId="77777777" w:rsidR="00514049" w:rsidRPr="00514049" w:rsidRDefault="00514049" w:rsidP="00514049">
            <w:pPr>
              <w:autoSpaceDE w:val="0"/>
              <w:autoSpaceDN w:val="0"/>
              <w:adjustRightInd w:val="0"/>
              <w:jc w:val="both"/>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Septiembre</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43FF604"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5</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DDF88"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52358"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12</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9D6FD"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14</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97098"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13209"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21</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973A9"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26</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705EA"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28</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AD507" w14:textId="77777777" w:rsidR="00514049" w:rsidRPr="00514049" w:rsidRDefault="00514049" w:rsidP="00514049">
            <w:pPr>
              <w:autoSpaceDE w:val="0"/>
              <w:autoSpaceDN w:val="0"/>
              <w:adjustRightInd w:val="0"/>
              <w:rPr>
                <w:rFonts w:ascii="CoHeadline-Regular" w:hAnsi="CoHeadline-Regular"/>
                <w:sz w:val="16"/>
                <w:szCs w:val="16"/>
                <w:lang w:val="es-ES_tradnl"/>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B1A0D" w14:textId="77777777" w:rsidR="00514049" w:rsidRPr="00514049" w:rsidRDefault="00514049" w:rsidP="00514049">
            <w:pPr>
              <w:autoSpaceDE w:val="0"/>
              <w:autoSpaceDN w:val="0"/>
              <w:adjustRightInd w:val="0"/>
              <w:rPr>
                <w:rFonts w:ascii="CoHeadline-Regular" w:hAnsi="CoHeadline-Regular"/>
                <w:sz w:val="16"/>
                <w:szCs w:val="16"/>
                <w:lang w:val="es-ES_tradnl"/>
              </w:rPr>
            </w:pPr>
          </w:p>
        </w:tc>
      </w:tr>
      <w:tr w:rsidR="00514049" w:rsidRPr="00514049" w14:paraId="262E8C2B"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A8B2F7" w14:textId="77777777" w:rsidR="00514049" w:rsidRPr="00514049" w:rsidRDefault="00514049" w:rsidP="00514049">
            <w:pPr>
              <w:autoSpaceDE w:val="0"/>
              <w:autoSpaceDN w:val="0"/>
              <w:adjustRightInd w:val="0"/>
              <w:jc w:val="both"/>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Octubre</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E6A5D7"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50976"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5</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8E456"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10</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C835F"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12</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89BF7"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17</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4455E"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19</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623E7"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24</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C3F63" w14:textId="77777777" w:rsidR="00514049" w:rsidRPr="00514049" w:rsidRDefault="00514049" w:rsidP="00514049">
            <w:pPr>
              <w:autoSpaceDE w:val="0"/>
              <w:autoSpaceDN w:val="0"/>
              <w:adjustRightInd w:val="0"/>
              <w:jc w:val="right"/>
              <w:textAlignment w:val="center"/>
              <w:rPr>
                <w:rFonts w:ascii="Router-Book" w:hAnsi="Router-Book" w:cs="Router-Book"/>
                <w:color w:val="000000"/>
                <w:spacing w:val="1"/>
                <w:w w:val="90"/>
                <w:sz w:val="16"/>
                <w:szCs w:val="16"/>
                <w:lang w:val="es-ES_tradnl"/>
              </w:rPr>
            </w:pPr>
            <w:r w:rsidRPr="00514049">
              <w:rPr>
                <w:rFonts w:ascii="Router-Book" w:hAnsi="Router-Book" w:cs="Router-Book"/>
                <w:color w:val="000000"/>
                <w:spacing w:val="1"/>
                <w:w w:val="90"/>
                <w:sz w:val="16"/>
                <w:szCs w:val="16"/>
                <w:lang w:val="es-ES_tradnl"/>
              </w:rPr>
              <w:t>26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8BD83" w14:textId="77777777" w:rsidR="00514049" w:rsidRPr="00514049" w:rsidRDefault="00514049" w:rsidP="00514049">
            <w:pPr>
              <w:autoSpaceDE w:val="0"/>
              <w:autoSpaceDN w:val="0"/>
              <w:adjustRightInd w:val="0"/>
              <w:rPr>
                <w:rFonts w:ascii="CoHeadline-Regular" w:hAnsi="CoHeadline-Regular"/>
                <w:sz w:val="16"/>
                <w:szCs w:val="16"/>
                <w:lang w:val="es-ES_tradnl"/>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B30DE" w14:textId="77777777" w:rsidR="00514049" w:rsidRPr="00514049" w:rsidRDefault="00514049" w:rsidP="00514049">
            <w:pPr>
              <w:autoSpaceDE w:val="0"/>
              <w:autoSpaceDN w:val="0"/>
              <w:adjustRightInd w:val="0"/>
              <w:rPr>
                <w:rFonts w:ascii="CoHeadline-Regular" w:hAnsi="CoHeadline-Regular"/>
                <w:sz w:val="16"/>
                <w:szCs w:val="16"/>
                <w:lang w:val="es-ES_tradnl"/>
              </w:rPr>
            </w:pPr>
          </w:p>
        </w:tc>
      </w:tr>
    </w:tbl>
    <w:p w14:paraId="62C40717" w14:textId="77777777" w:rsidR="00514049" w:rsidRPr="00514049" w:rsidRDefault="00514049" w:rsidP="00514049">
      <w:pPr>
        <w:autoSpaceDE w:val="0"/>
        <w:autoSpaceDN w:val="0"/>
        <w:adjustRightInd w:val="0"/>
        <w:jc w:val="both"/>
        <w:textAlignment w:val="center"/>
        <w:rPr>
          <w:rFonts w:ascii="Router-Book" w:hAnsi="Router-Book" w:cs="Router-Book"/>
          <w:color w:val="000000"/>
          <w:spacing w:val="1"/>
          <w:w w:val="90"/>
          <w:lang w:val="es-ES_tradnl"/>
        </w:rPr>
      </w:pPr>
    </w:p>
    <w:p w14:paraId="14A4D6B6" w14:textId="77777777" w:rsidR="00514049" w:rsidRPr="00514049" w:rsidRDefault="00514049" w:rsidP="00514049">
      <w:pPr>
        <w:tabs>
          <w:tab w:val="left" w:pos="1389"/>
        </w:tabs>
        <w:suppressAutoHyphens/>
        <w:autoSpaceDE w:val="0"/>
        <w:autoSpaceDN w:val="0"/>
        <w:adjustRightInd w:val="0"/>
        <w:textAlignment w:val="center"/>
        <w:rPr>
          <w:rFonts w:ascii="CoHeadline-Regular" w:hAnsi="CoHeadline-Regular" w:cs="CoHeadline-Regular"/>
          <w:color w:val="C6B012"/>
          <w:w w:val="90"/>
          <w:lang w:val="es-ES_tradnl"/>
        </w:rPr>
      </w:pPr>
      <w:r w:rsidRPr="00514049">
        <w:rPr>
          <w:rFonts w:ascii="CoHeadline-Regular" w:hAnsi="CoHeadline-Regular" w:cs="CoHeadline-Regular"/>
          <w:color w:val="C6B012"/>
          <w:w w:val="90"/>
          <w:lang w:val="es-ES_tradnl"/>
        </w:rPr>
        <w:t>Incluye</w:t>
      </w:r>
    </w:p>
    <w:p w14:paraId="12CDC9CE" w14:textId="77777777" w:rsidR="00514049" w:rsidRPr="00514049" w:rsidRDefault="00514049" w:rsidP="00514049">
      <w:pPr>
        <w:suppressAutoHyphens/>
        <w:autoSpaceDE w:val="0"/>
        <w:autoSpaceDN w:val="0"/>
        <w:adjustRightInd w:val="0"/>
        <w:ind w:left="113" w:hanging="113"/>
        <w:textAlignment w:val="center"/>
        <w:rPr>
          <w:rFonts w:ascii="Router-Book" w:hAnsi="Router-Book" w:cs="Router-Book"/>
          <w:color w:val="000000"/>
          <w:w w:val="90"/>
          <w:sz w:val="16"/>
          <w:szCs w:val="16"/>
          <w:lang w:val="es-ES_tradnl"/>
        </w:rPr>
      </w:pPr>
      <w:r w:rsidRPr="00514049">
        <w:rPr>
          <w:rFonts w:ascii="Router-Book" w:hAnsi="Router-Book" w:cs="Router-Book"/>
          <w:color w:val="000000"/>
          <w:w w:val="90"/>
          <w:sz w:val="16"/>
          <w:szCs w:val="16"/>
          <w:lang w:val="es-ES_tradnl"/>
        </w:rPr>
        <w:t>•</w:t>
      </w:r>
      <w:r w:rsidRPr="00514049">
        <w:rPr>
          <w:rFonts w:ascii="Router-Book" w:hAnsi="Router-Book" w:cs="Router-Book"/>
          <w:color w:val="000000"/>
          <w:w w:val="90"/>
          <w:sz w:val="16"/>
          <w:szCs w:val="16"/>
          <w:lang w:val="es-ES_tradnl"/>
        </w:rPr>
        <w:tab/>
        <w:t>Transporte en autocar Gran Turismo.</w:t>
      </w:r>
    </w:p>
    <w:p w14:paraId="7BC39476" w14:textId="77777777" w:rsidR="00514049" w:rsidRPr="00514049" w:rsidRDefault="00514049" w:rsidP="00514049">
      <w:pPr>
        <w:suppressAutoHyphens/>
        <w:autoSpaceDE w:val="0"/>
        <w:autoSpaceDN w:val="0"/>
        <w:adjustRightInd w:val="0"/>
        <w:ind w:left="113" w:hanging="113"/>
        <w:textAlignment w:val="center"/>
        <w:rPr>
          <w:rFonts w:ascii="Router-Book" w:hAnsi="Router-Book" w:cs="Router-Book"/>
          <w:color w:val="000000"/>
          <w:w w:val="90"/>
          <w:sz w:val="16"/>
          <w:szCs w:val="16"/>
          <w:lang w:val="es-ES_tradnl"/>
        </w:rPr>
      </w:pPr>
      <w:r w:rsidRPr="00514049">
        <w:rPr>
          <w:rFonts w:ascii="Router-Book" w:hAnsi="Router-Book" w:cs="Router-Book"/>
          <w:color w:val="000000"/>
          <w:w w:val="90"/>
          <w:sz w:val="16"/>
          <w:szCs w:val="16"/>
          <w:lang w:val="es-ES_tradnl"/>
        </w:rPr>
        <w:t>•</w:t>
      </w:r>
      <w:r w:rsidRPr="00514049">
        <w:rPr>
          <w:rFonts w:ascii="Router-Book" w:hAnsi="Router-Book" w:cs="Router-Book"/>
          <w:color w:val="000000"/>
          <w:w w:val="90"/>
          <w:sz w:val="16"/>
          <w:szCs w:val="16"/>
          <w:lang w:val="es-ES_tradnl"/>
        </w:rPr>
        <w:tab/>
        <w:t>Guía acompañante, bilingüe.</w:t>
      </w:r>
    </w:p>
    <w:p w14:paraId="19236EA7" w14:textId="77777777" w:rsidR="00514049" w:rsidRPr="00514049" w:rsidRDefault="00514049" w:rsidP="00514049">
      <w:pPr>
        <w:suppressAutoHyphens/>
        <w:autoSpaceDE w:val="0"/>
        <w:autoSpaceDN w:val="0"/>
        <w:adjustRightInd w:val="0"/>
        <w:ind w:left="113" w:hanging="113"/>
        <w:textAlignment w:val="center"/>
        <w:rPr>
          <w:rFonts w:ascii="Router-Book" w:hAnsi="Router-Book" w:cs="Router-Book"/>
          <w:color w:val="000000"/>
          <w:w w:val="90"/>
          <w:sz w:val="16"/>
          <w:szCs w:val="16"/>
          <w:lang w:val="es-ES_tradnl"/>
        </w:rPr>
      </w:pPr>
      <w:r w:rsidRPr="00514049">
        <w:rPr>
          <w:rFonts w:ascii="Router-Book" w:hAnsi="Router-Book" w:cs="Router-Book"/>
          <w:color w:val="000000"/>
          <w:w w:val="90"/>
          <w:sz w:val="16"/>
          <w:szCs w:val="16"/>
          <w:lang w:val="es-ES_tradnl"/>
        </w:rPr>
        <w:t>•</w:t>
      </w:r>
      <w:r w:rsidRPr="00514049">
        <w:rPr>
          <w:rFonts w:ascii="Router-Book" w:hAnsi="Router-Book" w:cs="Router-Book"/>
          <w:color w:val="000000"/>
          <w:w w:val="90"/>
          <w:sz w:val="16"/>
          <w:szCs w:val="16"/>
          <w:lang w:val="es-ES_tradnl"/>
        </w:rPr>
        <w:tab/>
        <w:t>Visitas según programa.</w:t>
      </w:r>
    </w:p>
    <w:p w14:paraId="7F58B2D6" w14:textId="77777777" w:rsidR="00514049" w:rsidRPr="00514049" w:rsidRDefault="00514049" w:rsidP="00514049">
      <w:pPr>
        <w:suppressAutoHyphens/>
        <w:autoSpaceDE w:val="0"/>
        <w:autoSpaceDN w:val="0"/>
        <w:adjustRightInd w:val="0"/>
        <w:ind w:left="113" w:hanging="113"/>
        <w:textAlignment w:val="center"/>
        <w:rPr>
          <w:rFonts w:ascii="Router-Book" w:hAnsi="Router-Book" w:cs="Router-Book"/>
          <w:color w:val="000000"/>
          <w:w w:val="90"/>
          <w:sz w:val="16"/>
          <w:szCs w:val="16"/>
          <w:lang w:val="es-ES_tradnl"/>
        </w:rPr>
      </w:pPr>
      <w:r w:rsidRPr="00514049">
        <w:rPr>
          <w:rFonts w:ascii="Router-Book" w:hAnsi="Router-Book" w:cs="Router-Book"/>
          <w:color w:val="000000"/>
          <w:w w:val="90"/>
          <w:sz w:val="16"/>
          <w:szCs w:val="16"/>
          <w:lang w:val="es-ES_tradnl"/>
        </w:rPr>
        <w:t>•</w:t>
      </w:r>
      <w:r w:rsidRPr="00514049">
        <w:rPr>
          <w:rFonts w:ascii="Router-Book" w:hAnsi="Router-Book" w:cs="Router-Book"/>
          <w:color w:val="000000"/>
          <w:w w:val="90"/>
          <w:sz w:val="16"/>
          <w:szCs w:val="16"/>
          <w:lang w:val="es-ES_tradnl"/>
        </w:rPr>
        <w:tab/>
        <w:t>Hop on-Hop off, tour panorámico, boleto para 1 día en Roma.</w:t>
      </w:r>
    </w:p>
    <w:p w14:paraId="08D1C876" w14:textId="77777777" w:rsidR="00514049" w:rsidRPr="00514049" w:rsidRDefault="00514049" w:rsidP="00514049">
      <w:pPr>
        <w:suppressAutoHyphens/>
        <w:autoSpaceDE w:val="0"/>
        <w:autoSpaceDN w:val="0"/>
        <w:adjustRightInd w:val="0"/>
        <w:ind w:left="113" w:hanging="113"/>
        <w:textAlignment w:val="center"/>
        <w:rPr>
          <w:rFonts w:ascii="Router-Book" w:hAnsi="Router-Book" w:cs="Router-Book"/>
          <w:color w:val="000000"/>
          <w:w w:val="90"/>
          <w:sz w:val="16"/>
          <w:szCs w:val="16"/>
          <w:lang w:val="es-ES_tradnl"/>
        </w:rPr>
      </w:pPr>
      <w:r w:rsidRPr="00514049">
        <w:rPr>
          <w:rFonts w:ascii="Router-Book" w:hAnsi="Router-Book" w:cs="Router-Book"/>
          <w:color w:val="000000"/>
          <w:w w:val="90"/>
          <w:sz w:val="16"/>
          <w:szCs w:val="16"/>
          <w:lang w:val="es-ES_tradnl"/>
        </w:rPr>
        <w:t>•</w:t>
      </w:r>
      <w:r w:rsidRPr="00514049">
        <w:rPr>
          <w:rFonts w:ascii="Router-Book" w:hAnsi="Router-Book" w:cs="Router-Book"/>
          <w:color w:val="000000"/>
          <w:w w:val="90"/>
          <w:sz w:val="16"/>
          <w:szCs w:val="16"/>
          <w:lang w:val="es-ES_tradnl"/>
        </w:rPr>
        <w:tab/>
        <w:t xml:space="preserve">Visita Museos Vaticanos, Capilla Sixtina y Basílica de </w:t>
      </w:r>
      <w:r w:rsidRPr="00514049">
        <w:rPr>
          <w:rFonts w:ascii="Router-Book" w:hAnsi="Router-Book" w:cs="Router-Book"/>
          <w:color w:val="000000"/>
          <w:w w:val="90"/>
          <w:sz w:val="16"/>
          <w:szCs w:val="16"/>
          <w:lang w:val="es-ES_tradnl"/>
        </w:rPr>
        <w:br/>
        <w:t>San Pedro (entrada exclusiva, sin fila).</w:t>
      </w:r>
    </w:p>
    <w:p w14:paraId="73040EFC" w14:textId="77777777" w:rsidR="00514049" w:rsidRPr="00514049" w:rsidRDefault="00514049" w:rsidP="00514049">
      <w:pPr>
        <w:suppressAutoHyphens/>
        <w:autoSpaceDE w:val="0"/>
        <w:autoSpaceDN w:val="0"/>
        <w:adjustRightInd w:val="0"/>
        <w:ind w:left="113" w:hanging="113"/>
        <w:textAlignment w:val="center"/>
        <w:rPr>
          <w:rFonts w:ascii="Router-Book" w:hAnsi="Router-Book" w:cs="Router-Book"/>
          <w:color w:val="000000"/>
          <w:w w:val="90"/>
          <w:sz w:val="16"/>
          <w:szCs w:val="16"/>
          <w:lang w:val="es-ES_tradnl"/>
        </w:rPr>
      </w:pPr>
      <w:r w:rsidRPr="00514049">
        <w:rPr>
          <w:rFonts w:ascii="Router-Book" w:hAnsi="Router-Book" w:cs="Router-Book"/>
          <w:color w:val="000000"/>
          <w:w w:val="90"/>
          <w:sz w:val="16"/>
          <w:szCs w:val="16"/>
          <w:lang w:val="es-ES_tradnl"/>
        </w:rPr>
        <w:t>•</w:t>
      </w:r>
      <w:r w:rsidRPr="00514049">
        <w:rPr>
          <w:rFonts w:ascii="Router-Book" w:hAnsi="Router-Book" w:cs="Router-Book"/>
          <w:color w:val="000000"/>
          <w:w w:val="90"/>
          <w:sz w:val="16"/>
          <w:szCs w:val="16"/>
          <w:lang w:val="es-ES_tradnl"/>
        </w:rPr>
        <w:tab/>
        <w:t>Visita de Pompeya (entrada sin fila).</w:t>
      </w:r>
    </w:p>
    <w:p w14:paraId="7DBFDB9E" w14:textId="77777777" w:rsidR="00514049" w:rsidRPr="00514049" w:rsidRDefault="00514049" w:rsidP="00514049">
      <w:pPr>
        <w:suppressAutoHyphens/>
        <w:autoSpaceDE w:val="0"/>
        <w:autoSpaceDN w:val="0"/>
        <w:adjustRightInd w:val="0"/>
        <w:ind w:left="113" w:hanging="113"/>
        <w:textAlignment w:val="center"/>
        <w:rPr>
          <w:rFonts w:ascii="Router-Book" w:hAnsi="Router-Book" w:cs="Router-Book"/>
          <w:color w:val="000000"/>
          <w:w w:val="90"/>
          <w:sz w:val="16"/>
          <w:szCs w:val="16"/>
          <w:lang w:val="es-ES_tradnl"/>
        </w:rPr>
      </w:pPr>
      <w:r w:rsidRPr="00514049">
        <w:rPr>
          <w:rFonts w:ascii="Router-Book" w:hAnsi="Router-Book" w:cs="Router-Book"/>
          <w:color w:val="000000"/>
          <w:w w:val="90"/>
          <w:sz w:val="16"/>
          <w:szCs w:val="16"/>
          <w:lang w:val="es-ES_tradnl"/>
        </w:rPr>
        <w:t>•</w:t>
      </w:r>
      <w:r w:rsidRPr="00514049">
        <w:rPr>
          <w:rFonts w:ascii="Router-Book" w:hAnsi="Router-Book" w:cs="Router-Book"/>
          <w:color w:val="000000"/>
          <w:w w:val="90"/>
          <w:sz w:val="16"/>
          <w:szCs w:val="16"/>
          <w:lang w:val="es-ES_tradnl"/>
        </w:rPr>
        <w:tab/>
        <w:t>Desayuno diario, 5 almuerzos y 4 cenas. (Experiencia de comida callejera en Bolonia, Spritz y “cicchetti” en Venecia (almuerzo ligero), Pizza Napolitana con bebida incluida en Pompeya.</w:t>
      </w:r>
    </w:p>
    <w:p w14:paraId="44594930" w14:textId="77777777" w:rsidR="00514049" w:rsidRPr="00514049" w:rsidRDefault="00514049" w:rsidP="00514049">
      <w:pPr>
        <w:suppressAutoHyphens/>
        <w:autoSpaceDE w:val="0"/>
        <w:autoSpaceDN w:val="0"/>
        <w:adjustRightInd w:val="0"/>
        <w:ind w:left="113" w:hanging="113"/>
        <w:textAlignment w:val="center"/>
        <w:rPr>
          <w:rFonts w:ascii="Router-Book" w:hAnsi="Router-Book" w:cs="Router-Book"/>
          <w:color w:val="000000"/>
          <w:w w:val="90"/>
          <w:sz w:val="16"/>
          <w:szCs w:val="16"/>
          <w:lang w:val="es-ES_tradnl"/>
        </w:rPr>
      </w:pPr>
      <w:r w:rsidRPr="00514049">
        <w:rPr>
          <w:rFonts w:ascii="Router-Book" w:hAnsi="Router-Book" w:cs="Router-Book"/>
          <w:color w:val="000000"/>
          <w:w w:val="90"/>
          <w:sz w:val="16"/>
          <w:szCs w:val="16"/>
          <w:lang w:val="es-ES_tradnl"/>
        </w:rPr>
        <w:t>•</w:t>
      </w:r>
      <w:r w:rsidRPr="00514049">
        <w:rPr>
          <w:rFonts w:ascii="Router-Book" w:hAnsi="Router-Book" w:cs="Router-Book"/>
          <w:color w:val="000000"/>
          <w:w w:val="90"/>
          <w:sz w:val="16"/>
          <w:szCs w:val="16"/>
          <w:lang w:val="es-ES_tradnl"/>
        </w:rPr>
        <w:tab/>
        <w:t>Seguro turístico.</w:t>
      </w:r>
    </w:p>
    <w:p w14:paraId="30599BF7" w14:textId="77777777" w:rsidR="00514049" w:rsidRPr="00514049" w:rsidRDefault="00514049" w:rsidP="00514049">
      <w:pPr>
        <w:suppressAutoHyphens/>
        <w:autoSpaceDE w:val="0"/>
        <w:autoSpaceDN w:val="0"/>
        <w:adjustRightInd w:val="0"/>
        <w:ind w:left="113" w:hanging="113"/>
        <w:textAlignment w:val="center"/>
        <w:rPr>
          <w:rFonts w:ascii="Router-Book" w:hAnsi="Router-Book" w:cs="Router-Book"/>
          <w:color w:val="000000"/>
          <w:w w:val="90"/>
          <w:sz w:val="16"/>
          <w:szCs w:val="16"/>
          <w:lang w:val="es-ES_tradnl"/>
        </w:rPr>
      </w:pPr>
    </w:p>
    <w:p w14:paraId="4B6E5EC1" w14:textId="77777777" w:rsidR="00514049" w:rsidRPr="00514049" w:rsidRDefault="00514049" w:rsidP="00514049">
      <w:pPr>
        <w:tabs>
          <w:tab w:val="left" w:pos="1389"/>
        </w:tabs>
        <w:suppressAutoHyphens/>
        <w:autoSpaceDE w:val="0"/>
        <w:autoSpaceDN w:val="0"/>
        <w:adjustRightInd w:val="0"/>
        <w:spacing w:after="28"/>
        <w:textAlignment w:val="center"/>
        <w:rPr>
          <w:rFonts w:ascii="CoHeadline-Regular" w:hAnsi="CoHeadline-Regular" w:cs="CoHeadline-Regular"/>
          <w:color w:val="C6B012"/>
          <w:w w:val="90"/>
          <w:lang w:val="es-ES_tradnl"/>
        </w:rPr>
      </w:pPr>
      <w:r w:rsidRPr="00514049">
        <w:rPr>
          <w:rFonts w:ascii="CoHeadline-Regular" w:hAnsi="CoHeadline-Regular" w:cs="CoHeadline-Regular"/>
          <w:color w:val="C6B012"/>
          <w:w w:val="90"/>
          <w:lang w:val="es-ES_tradnl"/>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949"/>
        <w:gridCol w:w="567"/>
      </w:tblGrid>
      <w:tr w:rsidR="00514049" w:rsidRPr="00514049" w14:paraId="25EA3363" w14:textId="77777777" w:rsidTr="005113A3">
        <w:trPr>
          <w:trHeight w:val="60"/>
          <w:tblHeader/>
        </w:trPr>
        <w:tc>
          <w:tcPr>
            <w:tcW w:w="879" w:type="dxa"/>
            <w:tcMar>
              <w:top w:w="0" w:type="dxa"/>
              <w:left w:w="0" w:type="dxa"/>
              <w:bottom w:w="0" w:type="dxa"/>
              <w:right w:w="0" w:type="dxa"/>
            </w:tcMar>
          </w:tcPr>
          <w:p w14:paraId="64360221" w14:textId="77777777" w:rsidR="00514049" w:rsidRPr="00514049" w:rsidRDefault="00514049" w:rsidP="00514049">
            <w:pPr>
              <w:autoSpaceDE w:val="0"/>
              <w:autoSpaceDN w:val="0"/>
              <w:adjustRightInd w:val="0"/>
              <w:textAlignment w:val="center"/>
              <w:rPr>
                <w:rFonts w:ascii="Router-Bold" w:hAnsi="Router-Bold" w:cs="Router-Bold"/>
                <w:b/>
                <w:bCs/>
                <w:color w:val="000000"/>
                <w:w w:val="90"/>
                <w:sz w:val="17"/>
                <w:szCs w:val="17"/>
                <w:lang w:val="es-ES_tradnl"/>
              </w:rPr>
            </w:pPr>
            <w:r w:rsidRPr="00514049">
              <w:rPr>
                <w:rFonts w:ascii="Router-Bold" w:hAnsi="Router-Bold" w:cs="Router-Bold"/>
                <w:b/>
                <w:bCs/>
                <w:color w:val="000000"/>
                <w:w w:val="90"/>
                <w:sz w:val="17"/>
                <w:szCs w:val="17"/>
                <w:lang w:val="es-ES_tradnl"/>
              </w:rPr>
              <w:t>Ciudad</w:t>
            </w:r>
          </w:p>
        </w:tc>
        <w:tc>
          <w:tcPr>
            <w:tcW w:w="2949" w:type="dxa"/>
            <w:tcMar>
              <w:top w:w="0" w:type="dxa"/>
              <w:left w:w="0" w:type="dxa"/>
              <w:bottom w:w="0" w:type="dxa"/>
              <w:right w:w="0" w:type="dxa"/>
            </w:tcMar>
          </w:tcPr>
          <w:p w14:paraId="06FC9B09" w14:textId="77777777" w:rsidR="00514049" w:rsidRPr="00514049" w:rsidRDefault="00514049" w:rsidP="00514049">
            <w:pPr>
              <w:autoSpaceDE w:val="0"/>
              <w:autoSpaceDN w:val="0"/>
              <w:adjustRightInd w:val="0"/>
              <w:textAlignment w:val="center"/>
              <w:rPr>
                <w:rFonts w:ascii="Router-Bold" w:hAnsi="Router-Bold" w:cs="Router-Bold"/>
                <w:b/>
                <w:bCs/>
                <w:color w:val="000000"/>
                <w:w w:val="90"/>
                <w:sz w:val="17"/>
                <w:szCs w:val="17"/>
                <w:lang w:val="es-ES_tradnl"/>
              </w:rPr>
            </w:pPr>
            <w:r w:rsidRPr="00514049">
              <w:rPr>
                <w:rFonts w:ascii="Router-Bold" w:hAnsi="Router-Bold" w:cs="Router-Bold"/>
                <w:b/>
                <w:bCs/>
                <w:color w:val="000000"/>
                <w:w w:val="90"/>
                <w:sz w:val="17"/>
                <w:szCs w:val="17"/>
                <w:lang w:val="es-ES_tradnl"/>
              </w:rPr>
              <w:t>Hotel</w:t>
            </w:r>
          </w:p>
        </w:tc>
        <w:tc>
          <w:tcPr>
            <w:tcW w:w="567" w:type="dxa"/>
            <w:tcMar>
              <w:top w:w="0" w:type="dxa"/>
              <w:left w:w="0" w:type="dxa"/>
              <w:bottom w:w="0" w:type="dxa"/>
              <w:right w:w="0" w:type="dxa"/>
            </w:tcMar>
          </w:tcPr>
          <w:p w14:paraId="23D46317" w14:textId="77777777" w:rsidR="00514049" w:rsidRPr="00514049" w:rsidRDefault="00514049" w:rsidP="00514049">
            <w:pPr>
              <w:autoSpaceDE w:val="0"/>
              <w:autoSpaceDN w:val="0"/>
              <w:adjustRightInd w:val="0"/>
              <w:jc w:val="center"/>
              <w:textAlignment w:val="center"/>
              <w:rPr>
                <w:rFonts w:ascii="Router-Bold" w:hAnsi="Router-Bold" w:cs="Router-Bold"/>
                <w:b/>
                <w:bCs/>
                <w:color w:val="000000"/>
                <w:w w:val="90"/>
                <w:sz w:val="17"/>
                <w:szCs w:val="17"/>
                <w:lang w:val="es-ES_tradnl"/>
              </w:rPr>
            </w:pPr>
            <w:r w:rsidRPr="00514049">
              <w:rPr>
                <w:rFonts w:ascii="Router-Bold" w:hAnsi="Router-Bold" w:cs="Router-Bold"/>
                <w:b/>
                <w:bCs/>
                <w:color w:val="000000"/>
                <w:spacing w:val="-13"/>
                <w:w w:val="90"/>
                <w:sz w:val="17"/>
                <w:szCs w:val="17"/>
                <w:lang w:val="es-ES_tradnl"/>
              </w:rPr>
              <w:t>Cat.</w:t>
            </w:r>
          </w:p>
        </w:tc>
      </w:tr>
      <w:tr w:rsidR="00514049" w:rsidRPr="00514049" w14:paraId="0E4CC5AA" w14:textId="77777777" w:rsidTr="005113A3">
        <w:trPr>
          <w:trHeight w:val="60"/>
        </w:trPr>
        <w:tc>
          <w:tcPr>
            <w:tcW w:w="879" w:type="dxa"/>
            <w:tcMar>
              <w:top w:w="0" w:type="dxa"/>
              <w:left w:w="0" w:type="dxa"/>
              <w:bottom w:w="0" w:type="dxa"/>
              <w:right w:w="28" w:type="dxa"/>
            </w:tcMar>
          </w:tcPr>
          <w:p w14:paraId="24C22220" w14:textId="77777777" w:rsidR="00514049" w:rsidRPr="00514049" w:rsidRDefault="00514049" w:rsidP="00514049">
            <w:pPr>
              <w:autoSpaceDE w:val="0"/>
              <w:autoSpaceDN w:val="0"/>
              <w:adjustRightInd w:val="0"/>
              <w:textAlignment w:val="center"/>
              <w:rPr>
                <w:rFonts w:ascii="Router-Book" w:hAnsi="Router-Book" w:cs="Router-Book"/>
                <w:color w:val="000000"/>
                <w:spacing w:val="-3"/>
                <w:w w:val="90"/>
                <w:sz w:val="16"/>
                <w:szCs w:val="16"/>
                <w:lang w:val="es-ES_tradnl"/>
              </w:rPr>
            </w:pPr>
            <w:r w:rsidRPr="00514049">
              <w:rPr>
                <w:rFonts w:ascii="Router-Book" w:hAnsi="Router-Book" w:cs="Router-Book"/>
                <w:color w:val="000000"/>
                <w:w w:val="90"/>
                <w:sz w:val="16"/>
                <w:szCs w:val="16"/>
                <w:lang w:val="es-ES_tradnl"/>
              </w:rPr>
              <w:t>Roma</w:t>
            </w:r>
          </w:p>
        </w:tc>
        <w:tc>
          <w:tcPr>
            <w:tcW w:w="2949" w:type="dxa"/>
            <w:tcMar>
              <w:top w:w="0" w:type="dxa"/>
              <w:left w:w="0" w:type="dxa"/>
              <w:bottom w:w="0" w:type="dxa"/>
              <w:right w:w="28" w:type="dxa"/>
            </w:tcMar>
          </w:tcPr>
          <w:p w14:paraId="46A3F234" w14:textId="77777777" w:rsidR="00514049" w:rsidRPr="00514049" w:rsidRDefault="00514049" w:rsidP="00514049">
            <w:pPr>
              <w:autoSpaceDE w:val="0"/>
              <w:autoSpaceDN w:val="0"/>
              <w:adjustRightInd w:val="0"/>
              <w:textAlignment w:val="center"/>
              <w:rPr>
                <w:rFonts w:ascii="Router-Book" w:hAnsi="Router-Book" w:cs="Router-Book"/>
                <w:color w:val="000000"/>
                <w:spacing w:val="-3"/>
                <w:w w:val="90"/>
                <w:sz w:val="16"/>
                <w:szCs w:val="16"/>
                <w:lang w:val="en-US"/>
              </w:rPr>
            </w:pPr>
            <w:r w:rsidRPr="00514049">
              <w:rPr>
                <w:rFonts w:ascii="Router-Book" w:hAnsi="Router-Book" w:cs="Router-Book"/>
                <w:color w:val="000000"/>
                <w:w w:val="90"/>
                <w:sz w:val="16"/>
                <w:szCs w:val="16"/>
                <w:lang w:val="en-US"/>
              </w:rPr>
              <w:t>St. Martin / Diana Roof Garden / Bettoja Hotels</w:t>
            </w:r>
          </w:p>
        </w:tc>
        <w:tc>
          <w:tcPr>
            <w:tcW w:w="567" w:type="dxa"/>
            <w:tcMar>
              <w:top w:w="0" w:type="dxa"/>
              <w:left w:w="0" w:type="dxa"/>
              <w:bottom w:w="0" w:type="dxa"/>
              <w:right w:w="0" w:type="dxa"/>
            </w:tcMar>
          </w:tcPr>
          <w:p w14:paraId="1A8F80CC" w14:textId="77777777" w:rsidR="00514049" w:rsidRPr="00514049" w:rsidRDefault="00514049" w:rsidP="00514049">
            <w:pPr>
              <w:autoSpaceDE w:val="0"/>
              <w:autoSpaceDN w:val="0"/>
              <w:adjustRightInd w:val="0"/>
              <w:jc w:val="center"/>
              <w:textAlignment w:val="center"/>
              <w:rPr>
                <w:rFonts w:ascii="Router-Book" w:hAnsi="Router-Book" w:cs="Router-Book"/>
                <w:color w:val="000000"/>
                <w:spacing w:val="-3"/>
                <w:w w:val="90"/>
                <w:sz w:val="16"/>
                <w:szCs w:val="16"/>
                <w:lang w:val="es-ES_tradnl"/>
              </w:rPr>
            </w:pPr>
            <w:r w:rsidRPr="00514049">
              <w:rPr>
                <w:rFonts w:ascii="Router-Book" w:hAnsi="Router-Book" w:cs="Router-Book"/>
                <w:color w:val="000000"/>
                <w:w w:val="90"/>
                <w:sz w:val="16"/>
                <w:szCs w:val="16"/>
                <w:lang w:val="es-ES_tradnl"/>
              </w:rPr>
              <w:t>P</w:t>
            </w:r>
          </w:p>
        </w:tc>
      </w:tr>
      <w:tr w:rsidR="00514049" w:rsidRPr="00514049" w14:paraId="44E1CF87" w14:textId="77777777" w:rsidTr="005113A3">
        <w:trPr>
          <w:trHeight w:val="60"/>
        </w:trPr>
        <w:tc>
          <w:tcPr>
            <w:tcW w:w="879" w:type="dxa"/>
            <w:tcMar>
              <w:top w:w="0" w:type="dxa"/>
              <w:left w:w="0" w:type="dxa"/>
              <w:bottom w:w="0" w:type="dxa"/>
              <w:right w:w="28" w:type="dxa"/>
            </w:tcMar>
          </w:tcPr>
          <w:p w14:paraId="3247BD09" w14:textId="77777777" w:rsidR="00514049" w:rsidRPr="00514049" w:rsidRDefault="00514049" w:rsidP="00514049">
            <w:pPr>
              <w:autoSpaceDE w:val="0"/>
              <w:autoSpaceDN w:val="0"/>
              <w:adjustRightInd w:val="0"/>
              <w:textAlignment w:val="center"/>
              <w:rPr>
                <w:rFonts w:ascii="Router-Book" w:hAnsi="Router-Book" w:cs="Router-Book"/>
                <w:color w:val="000000"/>
                <w:spacing w:val="-3"/>
                <w:w w:val="90"/>
                <w:sz w:val="16"/>
                <w:szCs w:val="16"/>
                <w:lang w:val="es-ES_tradnl"/>
              </w:rPr>
            </w:pPr>
            <w:r w:rsidRPr="00514049">
              <w:rPr>
                <w:rFonts w:ascii="Router-Book" w:hAnsi="Router-Book" w:cs="Router-Book"/>
                <w:color w:val="000000"/>
                <w:w w:val="90"/>
                <w:sz w:val="16"/>
                <w:szCs w:val="16"/>
                <w:lang w:val="es-ES_tradnl"/>
              </w:rPr>
              <w:t>Florencia</w:t>
            </w:r>
          </w:p>
        </w:tc>
        <w:tc>
          <w:tcPr>
            <w:tcW w:w="2949" w:type="dxa"/>
            <w:tcMar>
              <w:top w:w="0" w:type="dxa"/>
              <w:left w:w="0" w:type="dxa"/>
              <w:bottom w:w="0" w:type="dxa"/>
              <w:right w:w="28" w:type="dxa"/>
            </w:tcMar>
          </w:tcPr>
          <w:p w14:paraId="052BD78B" w14:textId="77777777" w:rsidR="00514049" w:rsidRPr="00514049" w:rsidRDefault="00514049" w:rsidP="00514049">
            <w:pPr>
              <w:autoSpaceDE w:val="0"/>
              <w:autoSpaceDN w:val="0"/>
              <w:adjustRightInd w:val="0"/>
              <w:textAlignment w:val="center"/>
              <w:rPr>
                <w:rFonts w:ascii="Router-Book" w:hAnsi="Router-Book" w:cs="Router-Book"/>
                <w:color w:val="000000"/>
                <w:spacing w:val="-3"/>
                <w:w w:val="90"/>
                <w:sz w:val="16"/>
                <w:szCs w:val="16"/>
                <w:lang w:val="es-ES_tradnl"/>
              </w:rPr>
            </w:pPr>
            <w:r w:rsidRPr="00514049">
              <w:rPr>
                <w:rFonts w:ascii="Router-Book" w:hAnsi="Router-Book" w:cs="Router-Book"/>
                <w:color w:val="000000"/>
                <w:w w:val="90"/>
                <w:sz w:val="16"/>
                <w:szCs w:val="16"/>
                <w:lang w:val="es-ES_tradnl"/>
              </w:rPr>
              <w:t>Raffaello</w:t>
            </w:r>
          </w:p>
        </w:tc>
        <w:tc>
          <w:tcPr>
            <w:tcW w:w="567" w:type="dxa"/>
            <w:tcMar>
              <w:top w:w="0" w:type="dxa"/>
              <w:left w:w="0" w:type="dxa"/>
              <w:bottom w:w="0" w:type="dxa"/>
              <w:right w:w="0" w:type="dxa"/>
            </w:tcMar>
          </w:tcPr>
          <w:p w14:paraId="7DF897BB" w14:textId="77777777" w:rsidR="00514049" w:rsidRPr="00514049" w:rsidRDefault="00514049" w:rsidP="00514049">
            <w:pPr>
              <w:autoSpaceDE w:val="0"/>
              <w:autoSpaceDN w:val="0"/>
              <w:adjustRightInd w:val="0"/>
              <w:jc w:val="center"/>
              <w:textAlignment w:val="center"/>
              <w:rPr>
                <w:rFonts w:ascii="Router-Book" w:hAnsi="Router-Book" w:cs="Router-Book"/>
                <w:color w:val="000000"/>
                <w:spacing w:val="-3"/>
                <w:w w:val="90"/>
                <w:sz w:val="16"/>
                <w:szCs w:val="16"/>
                <w:lang w:val="es-ES_tradnl"/>
              </w:rPr>
            </w:pPr>
            <w:r w:rsidRPr="00514049">
              <w:rPr>
                <w:rFonts w:ascii="Router-Book" w:hAnsi="Router-Book" w:cs="Router-Book"/>
                <w:color w:val="000000"/>
                <w:w w:val="90"/>
                <w:sz w:val="16"/>
                <w:szCs w:val="16"/>
                <w:lang w:val="es-ES_tradnl"/>
              </w:rPr>
              <w:t>P</w:t>
            </w:r>
          </w:p>
        </w:tc>
      </w:tr>
      <w:tr w:rsidR="00514049" w:rsidRPr="00514049" w14:paraId="4BF1105E" w14:textId="77777777" w:rsidTr="005113A3">
        <w:trPr>
          <w:trHeight w:val="60"/>
        </w:trPr>
        <w:tc>
          <w:tcPr>
            <w:tcW w:w="879" w:type="dxa"/>
            <w:tcMar>
              <w:top w:w="0" w:type="dxa"/>
              <w:left w:w="0" w:type="dxa"/>
              <w:bottom w:w="0" w:type="dxa"/>
              <w:right w:w="28" w:type="dxa"/>
            </w:tcMar>
          </w:tcPr>
          <w:p w14:paraId="25E34BC8" w14:textId="77777777" w:rsidR="00514049" w:rsidRPr="00514049" w:rsidRDefault="00514049" w:rsidP="00514049">
            <w:pPr>
              <w:autoSpaceDE w:val="0"/>
              <w:autoSpaceDN w:val="0"/>
              <w:adjustRightInd w:val="0"/>
              <w:textAlignment w:val="center"/>
              <w:rPr>
                <w:rFonts w:ascii="Router-Book" w:hAnsi="Router-Book" w:cs="Router-Book"/>
                <w:color w:val="000000"/>
                <w:spacing w:val="-3"/>
                <w:w w:val="90"/>
                <w:sz w:val="16"/>
                <w:szCs w:val="16"/>
                <w:lang w:val="es-ES_tradnl"/>
              </w:rPr>
            </w:pPr>
            <w:r w:rsidRPr="00514049">
              <w:rPr>
                <w:rFonts w:ascii="Router-Book" w:hAnsi="Router-Book" w:cs="Router-Book"/>
                <w:color w:val="000000"/>
                <w:w w:val="90"/>
                <w:sz w:val="16"/>
                <w:szCs w:val="16"/>
                <w:lang w:val="es-ES_tradnl"/>
              </w:rPr>
              <w:t>Venecia</w:t>
            </w:r>
          </w:p>
        </w:tc>
        <w:tc>
          <w:tcPr>
            <w:tcW w:w="2949" w:type="dxa"/>
            <w:tcMar>
              <w:top w:w="0" w:type="dxa"/>
              <w:left w:w="0" w:type="dxa"/>
              <w:bottom w:w="0" w:type="dxa"/>
              <w:right w:w="28" w:type="dxa"/>
            </w:tcMar>
          </w:tcPr>
          <w:p w14:paraId="1BDEF40D" w14:textId="77777777" w:rsidR="00514049" w:rsidRPr="00514049" w:rsidRDefault="00514049" w:rsidP="00514049">
            <w:pPr>
              <w:autoSpaceDE w:val="0"/>
              <w:autoSpaceDN w:val="0"/>
              <w:adjustRightInd w:val="0"/>
              <w:textAlignment w:val="center"/>
              <w:rPr>
                <w:rFonts w:ascii="Router-Book" w:hAnsi="Router-Book" w:cs="Router-Book"/>
                <w:color w:val="000000"/>
                <w:w w:val="90"/>
                <w:sz w:val="16"/>
                <w:szCs w:val="16"/>
                <w:lang w:val="es-ES_tradnl"/>
              </w:rPr>
            </w:pPr>
            <w:r w:rsidRPr="00514049">
              <w:rPr>
                <w:rFonts w:ascii="Router-Book" w:hAnsi="Router-Book" w:cs="Router-Book"/>
                <w:color w:val="000000"/>
                <w:w w:val="90"/>
                <w:sz w:val="16"/>
                <w:szCs w:val="16"/>
                <w:lang w:val="es-ES_tradnl"/>
              </w:rPr>
              <w:t>Delfino (Mestre) / Tritone (Mestre) /</w:t>
            </w:r>
          </w:p>
          <w:p w14:paraId="534559A2" w14:textId="77777777" w:rsidR="00514049" w:rsidRPr="00514049" w:rsidRDefault="00514049" w:rsidP="00514049">
            <w:pPr>
              <w:autoSpaceDE w:val="0"/>
              <w:autoSpaceDN w:val="0"/>
              <w:adjustRightInd w:val="0"/>
              <w:textAlignment w:val="center"/>
              <w:rPr>
                <w:rFonts w:ascii="Router-Book" w:hAnsi="Router-Book" w:cs="Router-Book"/>
                <w:color w:val="000000"/>
                <w:spacing w:val="-3"/>
                <w:w w:val="90"/>
                <w:sz w:val="16"/>
                <w:szCs w:val="16"/>
                <w:lang w:val="es-ES_tradnl"/>
              </w:rPr>
            </w:pPr>
            <w:r w:rsidRPr="00514049">
              <w:rPr>
                <w:rFonts w:ascii="Router-Book" w:hAnsi="Router-Book" w:cs="Router-Book"/>
                <w:color w:val="000000"/>
                <w:w w:val="90"/>
                <w:sz w:val="16"/>
                <w:szCs w:val="16"/>
                <w:lang w:val="es-ES_tradnl"/>
              </w:rPr>
              <w:t>B &amp; B Tronchetto (Venecia Tronchetto)</w:t>
            </w:r>
          </w:p>
        </w:tc>
        <w:tc>
          <w:tcPr>
            <w:tcW w:w="567" w:type="dxa"/>
            <w:tcMar>
              <w:top w:w="0" w:type="dxa"/>
              <w:left w:w="0" w:type="dxa"/>
              <w:bottom w:w="0" w:type="dxa"/>
              <w:right w:w="0" w:type="dxa"/>
            </w:tcMar>
          </w:tcPr>
          <w:p w14:paraId="268C7D8F" w14:textId="77777777" w:rsidR="00514049" w:rsidRPr="00514049" w:rsidRDefault="00514049" w:rsidP="00514049">
            <w:pPr>
              <w:autoSpaceDE w:val="0"/>
              <w:autoSpaceDN w:val="0"/>
              <w:adjustRightInd w:val="0"/>
              <w:jc w:val="center"/>
              <w:textAlignment w:val="center"/>
              <w:rPr>
                <w:rFonts w:ascii="Router-Book" w:hAnsi="Router-Book" w:cs="Router-Book"/>
                <w:color w:val="000000"/>
                <w:w w:val="90"/>
                <w:sz w:val="16"/>
                <w:szCs w:val="16"/>
                <w:lang w:val="es-ES_tradnl"/>
              </w:rPr>
            </w:pPr>
            <w:r w:rsidRPr="00514049">
              <w:rPr>
                <w:rFonts w:ascii="Router-Book" w:hAnsi="Router-Book" w:cs="Router-Book"/>
                <w:color w:val="000000"/>
                <w:w w:val="90"/>
                <w:sz w:val="16"/>
                <w:szCs w:val="16"/>
                <w:lang w:val="es-ES_tradnl"/>
              </w:rPr>
              <w:t>P</w:t>
            </w:r>
          </w:p>
          <w:p w14:paraId="76B9AB64" w14:textId="77777777" w:rsidR="00514049" w:rsidRPr="00514049" w:rsidRDefault="00514049" w:rsidP="00514049">
            <w:pPr>
              <w:autoSpaceDE w:val="0"/>
              <w:autoSpaceDN w:val="0"/>
              <w:adjustRightInd w:val="0"/>
              <w:jc w:val="center"/>
              <w:textAlignment w:val="center"/>
              <w:rPr>
                <w:rFonts w:ascii="Router-Book" w:hAnsi="Router-Book" w:cs="Router-Book"/>
                <w:color w:val="000000"/>
                <w:spacing w:val="-3"/>
                <w:w w:val="90"/>
                <w:sz w:val="16"/>
                <w:szCs w:val="16"/>
                <w:lang w:val="es-ES_tradnl"/>
              </w:rPr>
            </w:pPr>
            <w:r w:rsidRPr="00514049">
              <w:rPr>
                <w:rFonts w:ascii="Router-Book" w:hAnsi="Router-Book" w:cs="Router-Book"/>
                <w:color w:val="000000"/>
                <w:w w:val="90"/>
                <w:sz w:val="16"/>
                <w:szCs w:val="16"/>
                <w:lang w:val="es-ES_tradnl"/>
              </w:rPr>
              <w:t>T</w:t>
            </w:r>
          </w:p>
        </w:tc>
      </w:tr>
      <w:tr w:rsidR="00514049" w:rsidRPr="00514049" w14:paraId="3BA226D3" w14:textId="77777777" w:rsidTr="005113A3">
        <w:trPr>
          <w:trHeight w:val="60"/>
        </w:trPr>
        <w:tc>
          <w:tcPr>
            <w:tcW w:w="879" w:type="dxa"/>
            <w:tcMar>
              <w:top w:w="0" w:type="dxa"/>
              <w:left w:w="0" w:type="dxa"/>
              <w:bottom w:w="0" w:type="dxa"/>
              <w:right w:w="28" w:type="dxa"/>
            </w:tcMar>
          </w:tcPr>
          <w:p w14:paraId="7A0DB558" w14:textId="77777777" w:rsidR="00514049" w:rsidRPr="00514049" w:rsidRDefault="00514049" w:rsidP="00514049">
            <w:pPr>
              <w:autoSpaceDE w:val="0"/>
              <w:autoSpaceDN w:val="0"/>
              <w:adjustRightInd w:val="0"/>
              <w:textAlignment w:val="center"/>
              <w:rPr>
                <w:rFonts w:ascii="Router-Book" w:hAnsi="Router-Book" w:cs="Router-Book"/>
                <w:color w:val="000000"/>
                <w:spacing w:val="-3"/>
                <w:w w:val="90"/>
                <w:sz w:val="16"/>
                <w:szCs w:val="16"/>
                <w:lang w:val="es-ES_tradnl"/>
              </w:rPr>
            </w:pPr>
            <w:r w:rsidRPr="00514049">
              <w:rPr>
                <w:rFonts w:ascii="Router-Book" w:hAnsi="Router-Book" w:cs="Router-Book"/>
                <w:color w:val="000000"/>
                <w:w w:val="90"/>
                <w:sz w:val="16"/>
                <w:szCs w:val="16"/>
                <w:lang w:val="es-ES_tradnl"/>
              </w:rPr>
              <w:t>Sorrento</w:t>
            </w:r>
          </w:p>
        </w:tc>
        <w:tc>
          <w:tcPr>
            <w:tcW w:w="2949" w:type="dxa"/>
            <w:tcMar>
              <w:top w:w="0" w:type="dxa"/>
              <w:left w:w="0" w:type="dxa"/>
              <w:bottom w:w="0" w:type="dxa"/>
              <w:right w:w="28" w:type="dxa"/>
            </w:tcMar>
          </w:tcPr>
          <w:p w14:paraId="7AF2F0F1" w14:textId="77777777" w:rsidR="00514049" w:rsidRPr="00514049" w:rsidRDefault="00514049" w:rsidP="00514049">
            <w:pPr>
              <w:autoSpaceDE w:val="0"/>
              <w:autoSpaceDN w:val="0"/>
              <w:adjustRightInd w:val="0"/>
              <w:textAlignment w:val="center"/>
              <w:rPr>
                <w:rFonts w:ascii="Router-Book" w:hAnsi="Router-Book" w:cs="Router-Book"/>
                <w:color w:val="000000"/>
                <w:spacing w:val="-3"/>
                <w:w w:val="90"/>
                <w:sz w:val="16"/>
                <w:szCs w:val="16"/>
                <w:lang w:val="es-ES_tradnl"/>
              </w:rPr>
            </w:pPr>
            <w:r w:rsidRPr="00514049">
              <w:rPr>
                <w:rFonts w:ascii="Router-Book" w:hAnsi="Router-Book" w:cs="Router-Book"/>
                <w:color w:val="000000"/>
                <w:w w:val="90"/>
                <w:sz w:val="16"/>
                <w:szCs w:val="16"/>
                <w:lang w:val="es-ES_tradnl"/>
              </w:rPr>
              <w:t>Michelangelo / Grand Hotel Vesuvio</w:t>
            </w:r>
          </w:p>
        </w:tc>
        <w:tc>
          <w:tcPr>
            <w:tcW w:w="567" w:type="dxa"/>
            <w:tcMar>
              <w:top w:w="0" w:type="dxa"/>
              <w:left w:w="0" w:type="dxa"/>
              <w:bottom w:w="0" w:type="dxa"/>
              <w:right w:w="0" w:type="dxa"/>
            </w:tcMar>
          </w:tcPr>
          <w:p w14:paraId="5512570B" w14:textId="77777777" w:rsidR="00514049" w:rsidRPr="00514049" w:rsidRDefault="00514049" w:rsidP="00514049">
            <w:pPr>
              <w:autoSpaceDE w:val="0"/>
              <w:autoSpaceDN w:val="0"/>
              <w:adjustRightInd w:val="0"/>
              <w:jc w:val="center"/>
              <w:textAlignment w:val="center"/>
              <w:rPr>
                <w:rFonts w:ascii="Router-Book" w:hAnsi="Router-Book" w:cs="Router-Book"/>
                <w:color w:val="000000"/>
                <w:spacing w:val="-3"/>
                <w:w w:val="90"/>
                <w:sz w:val="16"/>
                <w:szCs w:val="16"/>
                <w:lang w:val="es-ES_tradnl"/>
              </w:rPr>
            </w:pPr>
            <w:r w:rsidRPr="00514049">
              <w:rPr>
                <w:rFonts w:ascii="Router-Book" w:hAnsi="Router-Book" w:cs="Router-Book"/>
                <w:color w:val="000000"/>
                <w:w w:val="90"/>
                <w:sz w:val="16"/>
                <w:szCs w:val="16"/>
                <w:lang w:val="es-ES_tradnl"/>
              </w:rPr>
              <w:t>P</w:t>
            </w:r>
          </w:p>
        </w:tc>
      </w:tr>
      <w:tr w:rsidR="00514049" w:rsidRPr="00514049" w14:paraId="02BEEC74" w14:textId="77777777" w:rsidTr="005113A3">
        <w:trPr>
          <w:trHeight w:val="60"/>
        </w:trPr>
        <w:tc>
          <w:tcPr>
            <w:tcW w:w="879" w:type="dxa"/>
            <w:tcMar>
              <w:top w:w="0" w:type="dxa"/>
              <w:left w:w="0" w:type="dxa"/>
              <w:bottom w:w="0" w:type="dxa"/>
              <w:right w:w="28" w:type="dxa"/>
            </w:tcMar>
          </w:tcPr>
          <w:p w14:paraId="56B840B9" w14:textId="77777777" w:rsidR="00514049" w:rsidRPr="00514049" w:rsidRDefault="00514049" w:rsidP="00514049">
            <w:pPr>
              <w:autoSpaceDE w:val="0"/>
              <w:autoSpaceDN w:val="0"/>
              <w:adjustRightInd w:val="0"/>
              <w:textAlignment w:val="center"/>
              <w:rPr>
                <w:rFonts w:ascii="Router-Book" w:hAnsi="Router-Book" w:cs="Router-Book"/>
                <w:color w:val="000000"/>
                <w:spacing w:val="-3"/>
                <w:w w:val="90"/>
                <w:sz w:val="16"/>
                <w:szCs w:val="16"/>
                <w:lang w:val="es-ES_tradnl"/>
              </w:rPr>
            </w:pPr>
            <w:r w:rsidRPr="00514049">
              <w:rPr>
                <w:rFonts w:ascii="Router-Book" w:hAnsi="Router-Book" w:cs="Router-Book"/>
                <w:color w:val="000000"/>
                <w:w w:val="90"/>
                <w:sz w:val="16"/>
                <w:szCs w:val="16"/>
                <w:lang w:val="es-ES_tradnl"/>
              </w:rPr>
              <w:t>Anacapri</w:t>
            </w:r>
          </w:p>
        </w:tc>
        <w:tc>
          <w:tcPr>
            <w:tcW w:w="2949" w:type="dxa"/>
            <w:tcMar>
              <w:top w:w="0" w:type="dxa"/>
              <w:left w:w="0" w:type="dxa"/>
              <w:bottom w:w="0" w:type="dxa"/>
              <w:right w:w="28" w:type="dxa"/>
            </w:tcMar>
          </w:tcPr>
          <w:p w14:paraId="7597CB67" w14:textId="77777777" w:rsidR="00514049" w:rsidRPr="00514049" w:rsidRDefault="00514049" w:rsidP="00514049">
            <w:pPr>
              <w:autoSpaceDE w:val="0"/>
              <w:autoSpaceDN w:val="0"/>
              <w:adjustRightInd w:val="0"/>
              <w:textAlignment w:val="center"/>
              <w:rPr>
                <w:rFonts w:ascii="Router-Book" w:hAnsi="Router-Book" w:cs="Router-Book"/>
                <w:color w:val="000000"/>
                <w:spacing w:val="-3"/>
                <w:w w:val="90"/>
                <w:sz w:val="16"/>
                <w:szCs w:val="16"/>
                <w:lang w:val="es-ES_tradnl"/>
              </w:rPr>
            </w:pPr>
            <w:r w:rsidRPr="00514049">
              <w:rPr>
                <w:rFonts w:ascii="Router-Book" w:hAnsi="Router-Book" w:cs="Router-Book"/>
                <w:color w:val="000000"/>
                <w:w w:val="90"/>
                <w:sz w:val="16"/>
                <w:szCs w:val="16"/>
                <w:lang w:val="es-ES_tradnl"/>
              </w:rPr>
              <w:t>La Bougainville</w:t>
            </w:r>
          </w:p>
        </w:tc>
        <w:tc>
          <w:tcPr>
            <w:tcW w:w="567" w:type="dxa"/>
            <w:tcMar>
              <w:top w:w="0" w:type="dxa"/>
              <w:left w:w="0" w:type="dxa"/>
              <w:bottom w:w="0" w:type="dxa"/>
              <w:right w:w="0" w:type="dxa"/>
            </w:tcMar>
          </w:tcPr>
          <w:p w14:paraId="5B631239" w14:textId="77777777" w:rsidR="00514049" w:rsidRPr="00514049" w:rsidRDefault="00514049" w:rsidP="00514049">
            <w:pPr>
              <w:autoSpaceDE w:val="0"/>
              <w:autoSpaceDN w:val="0"/>
              <w:adjustRightInd w:val="0"/>
              <w:jc w:val="center"/>
              <w:textAlignment w:val="center"/>
              <w:rPr>
                <w:rFonts w:ascii="Router-Book" w:hAnsi="Router-Book" w:cs="Router-Book"/>
                <w:color w:val="000000"/>
                <w:spacing w:val="-3"/>
                <w:w w:val="90"/>
                <w:sz w:val="16"/>
                <w:szCs w:val="16"/>
                <w:lang w:val="es-ES_tradnl"/>
              </w:rPr>
            </w:pPr>
            <w:r w:rsidRPr="00514049">
              <w:rPr>
                <w:rFonts w:ascii="Router-Book" w:hAnsi="Router-Book" w:cs="Router-Book"/>
                <w:color w:val="000000"/>
                <w:w w:val="90"/>
                <w:sz w:val="16"/>
                <w:szCs w:val="16"/>
                <w:lang w:val="es-ES_tradnl"/>
              </w:rPr>
              <w:t>P</w:t>
            </w:r>
          </w:p>
        </w:tc>
      </w:tr>
    </w:tbl>
    <w:p w14:paraId="7181C626" w14:textId="77777777" w:rsidR="00514049" w:rsidRPr="00514049" w:rsidRDefault="00514049" w:rsidP="00514049">
      <w:pPr>
        <w:autoSpaceDE w:val="0"/>
        <w:autoSpaceDN w:val="0"/>
        <w:adjustRightInd w:val="0"/>
        <w:jc w:val="both"/>
        <w:textAlignment w:val="center"/>
        <w:rPr>
          <w:rFonts w:ascii="Router-Book" w:hAnsi="Router-Book" w:cs="Router-Book"/>
          <w:color w:val="000000"/>
          <w:spacing w:val="1"/>
          <w:w w:val="9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34479" w:rsidRPr="00434479" w14:paraId="16AAEAD3" w14:textId="77777777" w:rsidTr="0043447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639477" w14:textId="77777777" w:rsidR="00434479" w:rsidRPr="00434479" w:rsidRDefault="00434479" w:rsidP="00434479">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B2A300"/>
                <w:w w:val="90"/>
                <w:lang w:val="es-ES_tradnl"/>
              </w:rPr>
            </w:pPr>
            <w:r w:rsidRPr="00434479">
              <w:rPr>
                <w:rFonts w:ascii="CoHeadline-Regular" w:hAnsi="CoHeadline-Regular" w:cs="CoHeadline-Regular"/>
                <w:color w:val="B2A300"/>
                <w:w w:val="90"/>
                <w:lang w:val="es-ES_tradnl"/>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43734B" w14:textId="77777777" w:rsidR="00434479" w:rsidRPr="00434479" w:rsidRDefault="00434479" w:rsidP="00434479">
            <w:pPr>
              <w:autoSpaceDE w:val="0"/>
              <w:autoSpaceDN w:val="0"/>
              <w:adjustRightInd w:val="0"/>
              <w:rPr>
                <w:rFonts w:ascii="CoHeadline-Regular" w:hAnsi="CoHeadline-Regular"/>
                <w:lang w:val="es-ES_tradnl"/>
              </w:rPr>
            </w:pPr>
          </w:p>
        </w:tc>
      </w:tr>
      <w:tr w:rsidR="00434479" w:rsidRPr="00434479" w14:paraId="25BD7D64" w14:textId="77777777" w:rsidTr="00434479">
        <w:trPr>
          <w:trHeight w:hRule="exact" w:val="60"/>
        </w:trPr>
        <w:tc>
          <w:tcPr>
            <w:tcW w:w="2863" w:type="dxa"/>
            <w:tcBorders>
              <w:top w:val="single" w:sz="4" w:space="0" w:color="auto"/>
              <w:left w:val="single" w:sz="6" w:space="0" w:color="000000"/>
              <w:bottom w:val="single" w:sz="6" w:space="0" w:color="D9000D"/>
              <w:right w:val="single" w:sz="6" w:space="0" w:color="3F3F3F"/>
            </w:tcBorders>
            <w:tcMar>
              <w:top w:w="0" w:type="dxa"/>
              <w:left w:w="0" w:type="dxa"/>
              <w:bottom w:w="0" w:type="dxa"/>
              <w:right w:w="0" w:type="dxa"/>
            </w:tcMar>
          </w:tcPr>
          <w:p w14:paraId="35FF6DAE" w14:textId="77777777" w:rsidR="00434479" w:rsidRPr="00434479" w:rsidRDefault="00434479" w:rsidP="00434479">
            <w:pPr>
              <w:autoSpaceDE w:val="0"/>
              <w:autoSpaceDN w:val="0"/>
              <w:adjustRightInd w:val="0"/>
              <w:rPr>
                <w:rFonts w:ascii="CoHeadline-Regular" w:hAnsi="CoHeadline-Regular"/>
                <w:lang w:val="es-ES_tradnl"/>
              </w:rPr>
            </w:pPr>
          </w:p>
        </w:tc>
        <w:tc>
          <w:tcPr>
            <w:tcW w:w="567" w:type="dxa"/>
            <w:tcBorders>
              <w:top w:val="single" w:sz="4" w:space="0" w:color="auto"/>
              <w:left w:val="single" w:sz="6" w:space="0" w:color="3F3F3F"/>
              <w:bottom w:val="single" w:sz="6" w:space="0" w:color="000000"/>
              <w:right w:val="single" w:sz="6" w:space="0" w:color="3F3F3F"/>
            </w:tcBorders>
            <w:tcMar>
              <w:top w:w="0" w:type="dxa"/>
              <w:left w:w="0" w:type="dxa"/>
              <w:bottom w:w="0" w:type="dxa"/>
              <w:right w:w="0" w:type="dxa"/>
            </w:tcMar>
          </w:tcPr>
          <w:p w14:paraId="231F7B90" w14:textId="77777777" w:rsidR="00434479" w:rsidRPr="00434479" w:rsidRDefault="00434479" w:rsidP="00434479">
            <w:pPr>
              <w:autoSpaceDE w:val="0"/>
              <w:autoSpaceDN w:val="0"/>
              <w:adjustRightInd w:val="0"/>
              <w:rPr>
                <w:rFonts w:ascii="CoHeadline-Regular" w:hAnsi="CoHeadline-Regular"/>
                <w:lang w:val="es-ES_tradnl"/>
              </w:rPr>
            </w:pPr>
          </w:p>
        </w:tc>
        <w:tc>
          <w:tcPr>
            <w:tcW w:w="227" w:type="dxa"/>
            <w:tcBorders>
              <w:top w:val="single" w:sz="4" w:space="0" w:color="auto"/>
              <w:left w:val="single" w:sz="6" w:space="0" w:color="3F3F3F"/>
              <w:bottom w:val="single" w:sz="6" w:space="0" w:color="000000"/>
              <w:right w:val="single" w:sz="6" w:space="0" w:color="3F3F3F"/>
            </w:tcBorders>
            <w:tcMar>
              <w:top w:w="0" w:type="dxa"/>
              <w:left w:w="57" w:type="dxa"/>
              <w:bottom w:w="0" w:type="dxa"/>
              <w:right w:w="28" w:type="dxa"/>
            </w:tcMar>
          </w:tcPr>
          <w:p w14:paraId="09D40481" w14:textId="77777777" w:rsidR="00434479" w:rsidRPr="00434479" w:rsidRDefault="00434479" w:rsidP="00434479">
            <w:pPr>
              <w:autoSpaceDE w:val="0"/>
              <w:autoSpaceDN w:val="0"/>
              <w:adjustRightInd w:val="0"/>
              <w:rPr>
                <w:rFonts w:ascii="CoHeadline-Regular" w:hAnsi="CoHeadline-Regular"/>
                <w:lang w:val="es-ES_tradnl"/>
              </w:rPr>
            </w:pPr>
          </w:p>
        </w:tc>
      </w:tr>
      <w:tr w:rsidR="00434479" w:rsidRPr="00434479" w14:paraId="683C79C2"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71802577" w14:textId="77777777" w:rsidR="00434479" w:rsidRPr="00434479" w:rsidRDefault="00434479" w:rsidP="00434479">
            <w:pPr>
              <w:autoSpaceDE w:val="0"/>
              <w:autoSpaceDN w:val="0"/>
              <w:adjustRightInd w:val="0"/>
              <w:spacing w:line="170" w:lineRule="atLeast"/>
              <w:textAlignment w:val="center"/>
              <w:rPr>
                <w:rFonts w:ascii="Router-Book" w:hAnsi="Router-Book" w:cs="Router-Book"/>
                <w:color w:val="000000"/>
                <w:spacing w:val="-3"/>
                <w:w w:val="90"/>
                <w:sz w:val="16"/>
                <w:szCs w:val="16"/>
                <w:lang w:val="es-ES_tradnl"/>
              </w:rPr>
            </w:pPr>
            <w:r w:rsidRPr="00434479">
              <w:rPr>
                <w:rFonts w:ascii="Router-Book" w:hAnsi="Router-Book" w:cs="Router-Book"/>
                <w:color w:val="000000"/>
                <w:spacing w:val="-3"/>
                <w:w w:val="90"/>
                <w:sz w:val="16"/>
                <w:szCs w:val="16"/>
                <w:lang w:val="es-ES_tradnl"/>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C2A32A6" w14:textId="282533ED" w:rsidR="00434479" w:rsidRPr="00434479" w:rsidRDefault="00434479" w:rsidP="0043447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lang w:val="es-ES_tradnl"/>
              </w:rPr>
            </w:pPr>
            <w:r w:rsidRPr="00434479">
              <w:rPr>
                <w:rFonts w:ascii="SourceSansRoman_350.000wght_0it" w:hAnsi="SourceSansRoman_350.000wght_0it" w:cs="SourceSansRoman_350.000wght_0it"/>
                <w:color w:val="000000"/>
                <w:spacing w:val="5"/>
                <w:sz w:val="19"/>
                <w:szCs w:val="19"/>
                <w:lang w:val="es-ES_tradnl"/>
              </w:rPr>
              <w:t>3.</w:t>
            </w:r>
            <w:r w:rsidR="00E71CB2">
              <w:rPr>
                <w:rFonts w:ascii="SourceSansRoman_350.000wght_0it" w:hAnsi="SourceSansRoman_350.000wght_0it" w:cs="SourceSansRoman_350.000wght_0it"/>
                <w:color w:val="000000"/>
                <w:spacing w:val="5"/>
                <w:sz w:val="19"/>
                <w:szCs w:val="19"/>
                <w:lang w:val="es-ES_tradnl"/>
              </w:rPr>
              <w:t>7</w:t>
            </w:r>
            <w:r w:rsidRPr="00434479">
              <w:rPr>
                <w:rFonts w:ascii="SourceSansRoman_350.000wght_0it" w:hAnsi="SourceSansRoman_350.000wght_0it" w:cs="SourceSansRoman_350.000wght_0it"/>
                <w:color w:val="000000"/>
                <w:spacing w:val="5"/>
                <w:sz w:val="19"/>
                <w:szCs w:val="19"/>
                <w:lang w:val="es-ES_tradnl"/>
              </w:rPr>
              <w:t>65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59E60436" w14:textId="77777777" w:rsidR="00434479" w:rsidRPr="00434479" w:rsidRDefault="00434479" w:rsidP="0043447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lang w:val="es-ES_tradnl"/>
              </w:rPr>
            </w:pPr>
            <w:r w:rsidRPr="00434479">
              <w:rPr>
                <w:rFonts w:ascii="SourceSansRoman_350.000wght_0it" w:hAnsi="SourceSansRoman_350.000wght_0it" w:cs="SourceSansRoman_350.000wght_0it"/>
                <w:color w:val="000000"/>
                <w:spacing w:val="5"/>
                <w:sz w:val="16"/>
                <w:szCs w:val="16"/>
                <w:lang w:val="es-ES_tradnl"/>
              </w:rPr>
              <w:t>$</w:t>
            </w:r>
          </w:p>
        </w:tc>
      </w:tr>
      <w:tr w:rsidR="00434479" w:rsidRPr="00434479" w14:paraId="6BD9334A"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73180820" w14:textId="77777777" w:rsidR="00434479" w:rsidRPr="00434479" w:rsidRDefault="00434479" w:rsidP="00434479">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lang w:val="es-ES_tradnl"/>
              </w:rPr>
            </w:pPr>
            <w:r w:rsidRPr="00434479">
              <w:rPr>
                <w:rFonts w:ascii="Router-Book" w:hAnsi="Router-Book" w:cs="Router-Book"/>
                <w:color w:val="000000"/>
                <w:w w:val="90"/>
                <w:sz w:val="16"/>
                <w:szCs w:val="16"/>
                <w:lang w:val="es-ES_tradnl"/>
              </w:rPr>
              <w:t>Suplemento habitación single</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7BFCAF1A" w14:textId="77777777" w:rsidR="00434479" w:rsidRPr="00434479" w:rsidRDefault="00434479" w:rsidP="0043447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lang w:val="es-ES_tradnl"/>
              </w:rPr>
            </w:pPr>
            <w:r w:rsidRPr="00434479">
              <w:rPr>
                <w:rFonts w:ascii="SourceSansRoman_350.000wght_0it" w:hAnsi="SourceSansRoman_350.000wght_0it" w:cs="SourceSansRoman_350.000wght_0it"/>
                <w:color w:val="000000"/>
                <w:spacing w:val="5"/>
                <w:sz w:val="19"/>
                <w:szCs w:val="19"/>
                <w:lang w:val="es-ES_tradnl"/>
              </w:rPr>
              <w:t>1.245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27D685D6" w14:textId="77777777" w:rsidR="00434479" w:rsidRPr="00434479" w:rsidRDefault="00434479" w:rsidP="0043447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lang w:val="es-ES_tradnl"/>
              </w:rPr>
            </w:pPr>
            <w:r w:rsidRPr="00434479">
              <w:rPr>
                <w:rFonts w:ascii="SourceSansRoman_350.000wght_0it" w:hAnsi="SourceSansRoman_350.000wght_0it" w:cs="SourceSansRoman_350.000wght_0it"/>
                <w:color w:val="000000"/>
                <w:spacing w:val="5"/>
                <w:sz w:val="16"/>
                <w:szCs w:val="16"/>
                <w:lang w:val="es-ES_tradnl"/>
              </w:rPr>
              <w:t>$</w:t>
            </w:r>
          </w:p>
        </w:tc>
      </w:tr>
    </w:tbl>
    <w:p w14:paraId="2C8B2DB7" w14:textId="77777777" w:rsidR="000A362F" w:rsidRPr="00E82E33" w:rsidRDefault="000A362F" w:rsidP="00514049"/>
    <w:sectPr w:rsidR="000A362F" w:rsidRPr="00E82E33" w:rsidSect="0037501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charset w:val="4D"/>
    <w:family w:val="auto"/>
    <w:pitch w:val="variable"/>
    <w:sig w:usb0="A000002F" w:usb1="10000042" w:usb2="00000000" w:usb3="00000000" w:csb0="00000003" w:csb1="00000000"/>
  </w:font>
  <w:font w:name="Router-Book">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56722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A362F"/>
    <w:rsid w:val="000B1DA0"/>
    <w:rsid w:val="001920B5"/>
    <w:rsid w:val="002335D1"/>
    <w:rsid w:val="00255D40"/>
    <w:rsid w:val="00287BD6"/>
    <w:rsid w:val="002E3EFF"/>
    <w:rsid w:val="0037501E"/>
    <w:rsid w:val="00434479"/>
    <w:rsid w:val="004C56FD"/>
    <w:rsid w:val="004D0B2F"/>
    <w:rsid w:val="005113A3"/>
    <w:rsid w:val="00514049"/>
    <w:rsid w:val="005B20B4"/>
    <w:rsid w:val="006D49E5"/>
    <w:rsid w:val="006E505C"/>
    <w:rsid w:val="007226A0"/>
    <w:rsid w:val="0086153D"/>
    <w:rsid w:val="008C2DC0"/>
    <w:rsid w:val="009E49F0"/>
    <w:rsid w:val="00A5045A"/>
    <w:rsid w:val="00AF48FA"/>
    <w:rsid w:val="00BC274B"/>
    <w:rsid w:val="00CB7923"/>
    <w:rsid w:val="00D756C3"/>
    <w:rsid w:val="00E4197E"/>
    <w:rsid w:val="00E71CB2"/>
    <w:rsid w:val="00E82E33"/>
    <w:rsid w:val="00EE5CAB"/>
    <w:rsid w:val="00F06353"/>
    <w:rsid w:val="00F33278"/>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guionitinerario">
    <w:name w:val="nota guion (itinerario)"/>
    <w:basedOn w:val="Textoitinerario"/>
    <w:uiPriority w:val="99"/>
    <w:rsid w:val="00514049"/>
    <w:pPr>
      <w:spacing w:line="160" w:lineRule="atLeast"/>
      <w:ind w:left="113" w:hanging="113"/>
    </w:pPr>
    <w:rPr>
      <w:rFonts w:ascii="Router-Book" w:hAnsi="Router-Book" w:cs="Router-Book"/>
      <w:sz w:val="14"/>
      <w:szCs w:val="14"/>
    </w:rPr>
  </w:style>
  <w:style w:type="character" w:customStyle="1" w:styleId="negritanota">
    <w:name w:val="negrita nota"/>
    <w:uiPriority w:val="99"/>
    <w:rsid w:val="00514049"/>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1628</Words>
  <Characters>8960</Characters>
  <Application>Microsoft Office Word</Application>
  <DocSecurity>0</DocSecurity>
  <Lines>74</Lines>
  <Paragraphs>21</Paragraphs>
  <ScaleCrop>false</ScaleCrop>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2025-02-08T02:10:00Z</dcterms:modified>
</cp:coreProperties>
</file>